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9242" w14:textId="77777777" w:rsidR="00E66FD7" w:rsidRPr="00D517E5" w:rsidRDefault="00E66FD7" w:rsidP="00E66FD7">
      <w:pPr>
        <w:spacing w:after="0" w:line="240" w:lineRule="auto"/>
        <w:ind w:left="-284" w:right="-234"/>
        <w:jc w:val="center"/>
        <w:rPr>
          <w:rFonts w:ascii="Century" w:eastAsia="Calibri" w:hAnsi="Century" w:cstheme="minorHAnsi"/>
          <w:b/>
          <w:bCs/>
          <w:color w:val="000000" w:themeColor="text1"/>
          <w:sz w:val="24"/>
          <w:szCs w:val="24"/>
          <w:lang w:val="es-ES"/>
        </w:rPr>
      </w:pPr>
      <w:r w:rsidRPr="00D517E5">
        <w:rPr>
          <w:rFonts w:ascii="Century" w:eastAsia="Calibri" w:hAnsi="Century" w:cstheme="minorHAnsi"/>
          <w:b/>
          <w:bCs/>
          <w:color w:val="000000" w:themeColor="text1"/>
          <w:sz w:val="24"/>
          <w:szCs w:val="24"/>
          <w:lang w:val="es-ES"/>
        </w:rPr>
        <w:t>F-5RP</w:t>
      </w:r>
    </w:p>
    <w:p w14:paraId="0502DBFA" w14:textId="77777777" w:rsidR="00E66FD7" w:rsidRPr="00D517E5" w:rsidRDefault="00E66FD7" w:rsidP="00E66FD7">
      <w:pPr>
        <w:spacing w:after="0" w:line="240" w:lineRule="auto"/>
        <w:ind w:left="-284" w:right="-234"/>
        <w:jc w:val="center"/>
        <w:rPr>
          <w:rFonts w:ascii="Century" w:eastAsia="Calibri" w:hAnsi="Century" w:cstheme="minorHAnsi"/>
          <w:b/>
          <w:bCs/>
          <w:color w:val="000000" w:themeColor="text1"/>
          <w:lang w:val="es-ES"/>
        </w:rPr>
      </w:pPr>
      <w:r w:rsidRPr="00D517E5">
        <w:rPr>
          <w:rFonts w:ascii="Century" w:eastAsia="Calibri" w:hAnsi="Century" w:cstheme="minorHAnsi"/>
          <w:b/>
          <w:bCs/>
          <w:color w:val="000000" w:themeColor="text1"/>
          <w:lang w:val="es-ES"/>
        </w:rPr>
        <w:t>DECLARACIÓN JURADA SOBRE PROHIBICIONES O INHABILIDADES</w:t>
      </w:r>
    </w:p>
    <w:p w14:paraId="5C75018F" w14:textId="77777777" w:rsidR="00E66FD7" w:rsidRPr="00D517E5" w:rsidRDefault="00E66FD7" w:rsidP="00E66FD7">
      <w:pPr>
        <w:spacing w:after="0" w:line="240" w:lineRule="auto"/>
        <w:ind w:left="-142" w:right="-852" w:firstLine="142"/>
        <w:contextualSpacing/>
        <w:rPr>
          <w:rFonts w:ascii="Century" w:eastAsia="Calibri" w:hAnsi="Century" w:cs="Calibri"/>
          <w:sz w:val="21"/>
          <w:szCs w:val="24"/>
          <w:lang w:val="es-ES"/>
        </w:rPr>
      </w:pPr>
    </w:p>
    <w:p w14:paraId="0FC9B13B" w14:textId="77777777" w:rsidR="00E66FD7" w:rsidRPr="00D517E5" w:rsidRDefault="00E66FD7" w:rsidP="00E66FD7">
      <w:pPr>
        <w:spacing w:after="0" w:line="240" w:lineRule="auto"/>
        <w:ind w:left="-284" w:right="-142"/>
        <w:rPr>
          <w:rFonts w:ascii="Century" w:eastAsia="Calibri" w:hAnsi="Century" w:cs="Calibri"/>
          <w:lang w:val="es-ES"/>
        </w:rPr>
      </w:pPr>
      <w:r w:rsidRPr="00D517E5">
        <w:rPr>
          <w:rFonts w:ascii="Century" w:eastAsia="Calibri" w:hAnsi="Century" w:cs="Calibri"/>
          <w:lang w:val="es-ES"/>
        </w:rPr>
        <w:t>Yo _______________________________________________________, mayor de edad, de estado civil ___________________, de nacionalidad __________________________, con domicilio en _________________________________________________________ y con Documento de Identificación Nacional No. _______________________________ actuando en mi condición de __________________________________________________por medio de la presente DECLARO BAJO JURAMENTO QUE: No me encuentro comprendido en ninguna de las prohibiciones de los artículos 15 y 16 de la Ley de Contratación del Estado y del artículo 439 de la Ley de Lavado de Activos del Código Penal, y demás aplicables.</w:t>
      </w:r>
    </w:p>
    <w:p w14:paraId="47A0D596" w14:textId="77777777" w:rsidR="00E66FD7" w:rsidRPr="00D517E5" w:rsidRDefault="00E66FD7" w:rsidP="00E66FD7">
      <w:pPr>
        <w:spacing w:after="0" w:line="240" w:lineRule="auto"/>
        <w:ind w:left="-142" w:right="-852"/>
        <w:contextualSpacing/>
        <w:rPr>
          <w:rFonts w:ascii="Century" w:eastAsia="Calibri" w:hAnsi="Century" w:cs="Calibri"/>
          <w:lang w:val="es-ES"/>
        </w:rPr>
      </w:pPr>
    </w:p>
    <w:p w14:paraId="002EBB54" w14:textId="77777777" w:rsidR="00E66FD7" w:rsidRPr="00D517E5" w:rsidRDefault="00E66FD7" w:rsidP="00E66FD7">
      <w:pPr>
        <w:spacing w:after="0" w:line="240" w:lineRule="auto"/>
        <w:ind w:left="-284" w:right="-142"/>
        <w:rPr>
          <w:rFonts w:ascii="Century" w:eastAsia="Calibri" w:hAnsi="Century" w:cs="Calibri"/>
        </w:rPr>
      </w:pPr>
      <w:r w:rsidRPr="00D517E5">
        <w:rPr>
          <w:rFonts w:ascii="Century" w:eastAsia="Calibri" w:hAnsi="Century" w:cs="Calibri"/>
        </w:rPr>
        <w:t xml:space="preserve">LEY DE CONTRATACIÓN DEL ESTADO: “ARTÍCULO 15.- Aptitud para contratar e inhabilidades. Podrán contratar con la Administración, las personas naturales o jurídicas, </w:t>
      </w:r>
      <w:r w:rsidRPr="00D517E5">
        <w:rPr>
          <w:rFonts w:ascii="Century" w:eastAsia="Calibri" w:hAnsi="Century" w:cs="Calibri"/>
          <w:lang w:val="es-ES"/>
        </w:rPr>
        <w:t>hondureñas</w:t>
      </w:r>
      <w:r w:rsidRPr="00D517E5">
        <w:rPr>
          <w:rFonts w:ascii="Century" w:eastAsia="Calibri" w:hAnsi="Century" w:cs="Calibri"/>
        </w:rPr>
        <w:t xml:space="preserve"> o extranjeras, </w:t>
      </w:r>
      <w:proofErr w:type="gramStart"/>
      <w:r w:rsidRPr="00D517E5">
        <w:rPr>
          <w:rFonts w:ascii="Century" w:eastAsia="Calibri" w:hAnsi="Century" w:cs="Calibri"/>
        </w:rPr>
        <w:t>que</w:t>
      </w:r>
      <w:proofErr w:type="gramEnd"/>
      <w:r w:rsidRPr="00D517E5">
        <w:rPr>
          <w:rFonts w:ascii="Century" w:eastAsia="Calibri" w:hAnsi="Century" w:cs="Calibri"/>
        </w:rPr>
        <w:t xml:space="preserve"> teniendo plena capacidad de ejercicio, acrediten su solvencia económica y financiera y su idoneidad técnica y profesional y no se hallen comprendidas en algunas de las circunstancias siguientes: </w:t>
      </w:r>
    </w:p>
    <w:p w14:paraId="1BD54535" w14:textId="77777777" w:rsidR="00E66FD7" w:rsidRPr="00D517E5" w:rsidRDefault="00E66FD7" w:rsidP="00E66FD7">
      <w:pPr>
        <w:spacing w:after="0" w:line="240" w:lineRule="auto"/>
        <w:ind w:left="-142" w:right="-852"/>
        <w:contextualSpacing/>
        <w:rPr>
          <w:rFonts w:ascii="Century" w:eastAsia="Calibri" w:hAnsi="Century" w:cs="Calibri"/>
        </w:rPr>
      </w:pPr>
    </w:p>
    <w:p w14:paraId="5FCCC4DD" w14:textId="77777777" w:rsidR="00E66FD7" w:rsidRPr="00D517E5" w:rsidRDefault="00E66FD7" w:rsidP="00E66FD7">
      <w:pPr>
        <w:pStyle w:val="Prrafodelista"/>
        <w:numPr>
          <w:ilvl w:val="0"/>
          <w:numId w:val="17"/>
        </w:numPr>
        <w:spacing w:after="0" w:line="240" w:lineRule="auto"/>
        <w:ind w:left="142" w:right="-142"/>
        <w:rPr>
          <w:rFonts w:ascii="Century" w:eastAsia="Calibri" w:hAnsi="Century" w:cs="Calibri"/>
        </w:rPr>
      </w:pPr>
      <w:r w:rsidRPr="00D517E5">
        <w:rPr>
          <w:rFonts w:ascii="Century" w:eastAsia="Calibri" w:hAnsi="Century" w:cs="Calibri"/>
        </w:rPr>
        <w:t xml:space="preserve">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w:t>
      </w:r>
      <w:proofErr w:type="gramStart"/>
      <w:r w:rsidRPr="00D517E5">
        <w:rPr>
          <w:rFonts w:ascii="Century" w:eastAsia="Calibri" w:hAnsi="Century" w:cs="Calibri"/>
        </w:rPr>
        <w:t>las mismas</w:t>
      </w:r>
      <w:proofErr w:type="gramEnd"/>
      <w:r w:rsidRPr="00D517E5">
        <w:rPr>
          <w:rFonts w:ascii="Century" w:eastAsia="Calibri" w:hAnsi="Century" w:cs="Calibri"/>
        </w:rPr>
        <w:t xml:space="preserve">; </w:t>
      </w:r>
    </w:p>
    <w:p w14:paraId="4DA94CDE" w14:textId="77777777" w:rsidR="00E66FD7" w:rsidRPr="00D517E5" w:rsidRDefault="00E66FD7" w:rsidP="00E66FD7">
      <w:pPr>
        <w:pStyle w:val="Prrafodelista"/>
        <w:numPr>
          <w:ilvl w:val="0"/>
          <w:numId w:val="17"/>
        </w:numPr>
        <w:spacing w:after="0" w:line="240" w:lineRule="auto"/>
        <w:ind w:left="142" w:right="-234"/>
        <w:rPr>
          <w:rFonts w:ascii="Century" w:eastAsia="Calibri" w:hAnsi="Century" w:cs="Calibri"/>
        </w:rPr>
      </w:pPr>
      <w:r w:rsidRPr="00D517E5">
        <w:rPr>
          <w:rFonts w:ascii="Century" w:eastAsia="Calibri" w:hAnsi="Century" w:cs="Calibri"/>
        </w:rPr>
        <w:t xml:space="preserve">DEROGADO; </w:t>
      </w:r>
    </w:p>
    <w:p w14:paraId="72F6C0C7" w14:textId="77777777" w:rsidR="00E66FD7" w:rsidRPr="00D517E5" w:rsidRDefault="00E66FD7" w:rsidP="00E66FD7">
      <w:pPr>
        <w:pStyle w:val="Prrafodelista"/>
        <w:numPr>
          <w:ilvl w:val="0"/>
          <w:numId w:val="17"/>
        </w:numPr>
        <w:spacing w:after="0" w:line="240" w:lineRule="auto"/>
        <w:ind w:left="142" w:right="-142"/>
        <w:rPr>
          <w:rFonts w:ascii="Century" w:eastAsia="Calibri" w:hAnsi="Century" w:cs="Calibri"/>
        </w:rPr>
      </w:pPr>
      <w:r w:rsidRPr="00D517E5">
        <w:rPr>
          <w:rFonts w:ascii="Century" w:eastAsia="Calibri" w:hAnsi="Century" w:cs="Calibri"/>
        </w:rPr>
        <w:t xml:space="preserve">Haber sido declarado en quiebra o en concurso de acreedores, mientras no fueren rehabilitados; </w:t>
      </w:r>
    </w:p>
    <w:p w14:paraId="7F4E9437" w14:textId="77777777" w:rsidR="00E66FD7" w:rsidRPr="00D517E5" w:rsidRDefault="00E66FD7" w:rsidP="00E66FD7">
      <w:pPr>
        <w:pStyle w:val="Prrafodelista"/>
        <w:numPr>
          <w:ilvl w:val="0"/>
          <w:numId w:val="17"/>
        </w:numPr>
        <w:spacing w:after="0" w:line="240" w:lineRule="auto"/>
        <w:ind w:left="142" w:right="-142"/>
        <w:rPr>
          <w:rFonts w:ascii="Century" w:eastAsia="Calibri" w:hAnsi="Century" w:cs="Calibri"/>
        </w:rPr>
      </w:pPr>
      <w:r w:rsidRPr="00D517E5">
        <w:rPr>
          <w:rFonts w:ascii="Century" w:eastAsia="Calibri" w:hAnsi="Century" w:cs="Calibri"/>
        </w:rPr>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14:paraId="049900FD" w14:textId="77777777" w:rsidR="00E66FD7" w:rsidRPr="00D517E5" w:rsidRDefault="00E66FD7" w:rsidP="00E66FD7">
      <w:pPr>
        <w:pStyle w:val="Prrafodelista"/>
        <w:numPr>
          <w:ilvl w:val="0"/>
          <w:numId w:val="17"/>
        </w:numPr>
        <w:spacing w:after="0" w:line="240" w:lineRule="auto"/>
        <w:ind w:left="142" w:right="-142"/>
        <w:rPr>
          <w:rFonts w:ascii="Century" w:eastAsia="Calibri" w:hAnsi="Century" w:cs="Calibri"/>
        </w:rPr>
      </w:pPr>
      <w:r w:rsidRPr="00D517E5">
        <w:rPr>
          <w:rFonts w:ascii="Century" w:eastAsia="Calibri" w:hAnsi="Century" w:cs="Calibri"/>
        </w:rPr>
        <w:t xml:space="preserve">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14:paraId="7CC798E3" w14:textId="77777777" w:rsidR="00E66FD7" w:rsidRPr="00D517E5" w:rsidRDefault="00E66FD7" w:rsidP="00E66FD7">
      <w:pPr>
        <w:pStyle w:val="Prrafodelista"/>
        <w:numPr>
          <w:ilvl w:val="0"/>
          <w:numId w:val="17"/>
        </w:numPr>
        <w:spacing w:after="0" w:line="240" w:lineRule="auto"/>
        <w:ind w:left="142" w:right="-142"/>
        <w:rPr>
          <w:rFonts w:ascii="Century" w:eastAsia="Calibri" w:hAnsi="Century" w:cs="Calibri"/>
        </w:rPr>
      </w:pPr>
      <w:r w:rsidRPr="00D517E5">
        <w:rPr>
          <w:rFonts w:ascii="Century" w:eastAsia="Calibri" w:hAnsi="Century" w:cs="Calibri"/>
        </w:rPr>
        <w:t xml:space="preserve">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14:paraId="10413866" w14:textId="77777777" w:rsidR="00E66FD7" w:rsidRPr="00D517E5" w:rsidRDefault="00E66FD7" w:rsidP="00E66FD7">
      <w:pPr>
        <w:pStyle w:val="Prrafodelista"/>
        <w:numPr>
          <w:ilvl w:val="0"/>
          <w:numId w:val="17"/>
        </w:numPr>
        <w:spacing w:after="0" w:line="240" w:lineRule="auto"/>
        <w:ind w:left="142" w:right="-142"/>
        <w:rPr>
          <w:rFonts w:ascii="Century" w:eastAsia="Calibri" w:hAnsi="Century" w:cs="Calibri"/>
        </w:rPr>
      </w:pPr>
      <w:r w:rsidRPr="00D517E5">
        <w:rPr>
          <w:rFonts w:ascii="Century" w:eastAsia="Calibri" w:hAnsi="Century" w:cs="Calibri"/>
        </w:rPr>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w:t>
      </w:r>
      <w:r w:rsidRPr="00D517E5">
        <w:rPr>
          <w:rFonts w:ascii="Century" w:eastAsia="Calibri" w:hAnsi="Century" w:cs="Calibri"/>
        </w:rPr>
        <w:lastRenderedPageBreak/>
        <w:t xml:space="preserve">consanguinidad o segundo de afinidad de los funcionarios o empleados a que se refiere el numeral anterior, o aquellas en las que desempeñen, puestos de dirección o de representación personas con esos mismos grados de relación o de parentesco; y, </w:t>
      </w:r>
    </w:p>
    <w:p w14:paraId="311D6551" w14:textId="77777777" w:rsidR="00E66FD7" w:rsidRPr="00D517E5" w:rsidRDefault="00E66FD7" w:rsidP="00E66FD7">
      <w:pPr>
        <w:pStyle w:val="Prrafodelista"/>
        <w:numPr>
          <w:ilvl w:val="0"/>
          <w:numId w:val="17"/>
        </w:numPr>
        <w:spacing w:after="0" w:line="240" w:lineRule="auto"/>
        <w:ind w:left="142" w:right="-142"/>
        <w:rPr>
          <w:rFonts w:ascii="Century" w:eastAsia="Calibri" w:hAnsi="Century" w:cs="Calibri"/>
        </w:rPr>
      </w:pPr>
      <w:r w:rsidRPr="00D517E5">
        <w:rPr>
          <w:rFonts w:ascii="Century" w:eastAsia="Calibri" w:hAnsi="Century" w:cs="Calibri"/>
        </w:rPr>
        <w:t xml:space="preserve">Haber intervenido directamente o como asesores en cualquier etapa de los procedimientos de contratación o haber participado en la preparación de las especificaciones, planos, diseños o términos de referencia, excepto en actividades de supervisión de construcción. </w:t>
      </w:r>
    </w:p>
    <w:p w14:paraId="4FC49A1C" w14:textId="77777777" w:rsidR="00E66FD7" w:rsidRPr="00D517E5" w:rsidRDefault="00E66FD7" w:rsidP="00E66FD7">
      <w:pPr>
        <w:spacing w:after="0" w:line="240" w:lineRule="auto"/>
        <w:ind w:left="-142" w:right="-852"/>
        <w:contextualSpacing/>
        <w:rPr>
          <w:rFonts w:ascii="Century" w:eastAsia="Calibri" w:hAnsi="Century" w:cs="Calibri"/>
        </w:rPr>
      </w:pPr>
    </w:p>
    <w:p w14:paraId="4458FB2A" w14:textId="77777777" w:rsidR="00E66FD7" w:rsidRPr="00D517E5" w:rsidRDefault="00E66FD7" w:rsidP="00E66FD7">
      <w:pPr>
        <w:spacing w:after="0" w:line="240" w:lineRule="auto"/>
        <w:ind w:left="-284" w:right="-142"/>
        <w:rPr>
          <w:rFonts w:ascii="Century" w:eastAsia="Calibri" w:hAnsi="Century" w:cs="Calibri"/>
        </w:rPr>
      </w:pPr>
      <w:r w:rsidRPr="00D517E5">
        <w:rPr>
          <w:rFonts w:ascii="Century" w:eastAsia="Calibri" w:hAnsi="Century" w:cs="Calibri"/>
        </w:rPr>
        <w:t xml:space="preserve">ARTÍCULO 16.- </w:t>
      </w:r>
      <w:proofErr w:type="gramStart"/>
      <w:r w:rsidRPr="00D517E5">
        <w:rPr>
          <w:rFonts w:ascii="Century" w:eastAsia="Calibri" w:hAnsi="Century" w:cs="Calibri"/>
        </w:rPr>
        <w:t>Funcionarios</w:t>
      </w:r>
      <w:proofErr w:type="gramEnd"/>
      <w:r w:rsidRPr="00D517E5">
        <w:rPr>
          <w:rFonts w:ascii="Century" w:eastAsia="Calibri" w:hAnsi="Century" w:cs="Calibri"/>
        </w:rPr>
        <w:t xml:space="preserve">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Supremo Electoral, el Procurador y Subprocurador General de la República, los magistrados del Tribunal Superior de Cuentas,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w:t>
      </w:r>
      <w:r w:rsidRPr="00D517E5">
        <w:rPr>
          <w:rFonts w:ascii="Century" w:eastAsia="Calibri" w:hAnsi="Century" w:cs="Calibri"/>
          <w:lang w:val="es-ES"/>
        </w:rPr>
        <w:t>Regidores</w:t>
      </w:r>
      <w:r w:rsidRPr="00D517E5">
        <w:rPr>
          <w:rFonts w:ascii="Century" w:eastAsia="Calibri" w:hAnsi="Century" w:cs="Calibri"/>
        </w:rPr>
        <w:t xml:space="preserve"> Municipales en el ámbito de la contratación de cada Municipalidad y los demás funcionarios o empleados públicos que por razón de sus cargos intervienen directa o indirectamente en los procedimientos de contratación.”</w:t>
      </w:r>
    </w:p>
    <w:p w14:paraId="24A84FAE" w14:textId="77777777" w:rsidR="00E66FD7" w:rsidRPr="00D517E5" w:rsidRDefault="00E66FD7" w:rsidP="00E66FD7">
      <w:pPr>
        <w:spacing w:after="0" w:line="240" w:lineRule="auto"/>
        <w:ind w:left="-142" w:right="-852" w:firstLine="142"/>
        <w:contextualSpacing/>
        <w:rPr>
          <w:rFonts w:ascii="Century" w:eastAsia="Calibri" w:hAnsi="Century" w:cs="Calibri"/>
          <w:lang w:val="es-ES"/>
        </w:rPr>
      </w:pPr>
    </w:p>
    <w:p w14:paraId="68057C62" w14:textId="77777777" w:rsidR="00E66FD7" w:rsidRPr="00D517E5" w:rsidRDefault="00E66FD7" w:rsidP="00E66FD7">
      <w:pPr>
        <w:spacing w:after="0" w:line="240" w:lineRule="auto"/>
        <w:ind w:left="-284" w:right="-142"/>
        <w:rPr>
          <w:rFonts w:ascii="Century" w:eastAsia="Calibri" w:hAnsi="Century" w:cs="Calibri"/>
          <w:lang w:val="es-ES"/>
        </w:rPr>
      </w:pPr>
      <w:r w:rsidRPr="00D517E5">
        <w:rPr>
          <w:rFonts w:ascii="Century" w:eastAsia="Calibri" w:hAnsi="Century" w:cs="Calibri"/>
          <w:lang w:val="es-ES"/>
        </w:rPr>
        <w:t>CODIGO PENAL: “ARTÍCULO 439.- LAVADO DE ACTIVOS. Incurre en lavado de activos quien por sí o por interpósita persona, adquiera, invierta, posea, utilice, transforme, resguarde, administre, custodie, transporte, transfiera, conserve, traslade, oculte, dé apariencia de legalidad o impida la determinación del origen o la verdadera naturaleza, así como la ubicación, el destino, el movimiento o la propiedad de activos productos directos o indirectos de cualquier delito grave y en todo caso de los delitos de tráfico ilícito de drogas, trata de personas, tráfico ilegal de personas o armas de fuego, falsificación de moneda, tráfico de órganos humanos, hurto o robo de vehículos automotores, robo a instituciones financieras, estafas o fraudes financieros, secuestro, amenazas o chantaje, extorsión, financiamiento del terrorismo, terrorismo, malversación de caudales públicos, cohecho, tráfico de influencias, delitos contra la propiedad intelectual e industrial, el patrimonio cultural, explotación sexual y pornografía infantil, urbanísticos, explotación de recursos naturales y medioambientales, contrabando o de enriquecimiento ilícito, cometidos por él o por un tercero, o que no tengan causa o, justificación económica o lícita de su procedencia.</w:t>
      </w:r>
    </w:p>
    <w:p w14:paraId="3581A1F4" w14:textId="77777777" w:rsidR="00E66FD7" w:rsidRPr="00D517E5" w:rsidRDefault="00E66FD7" w:rsidP="00E66FD7">
      <w:pPr>
        <w:spacing w:after="0" w:line="240" w:lineRule="auto"/>
        <w:ind w:left="-142" w:right="-852" w:firstLine="142"/>
        <w:contextualSpacing/>
        <w:rPr>
          <w:rFonts w:ascii="Century" w:eastAsia="Calibri" w:hAnsi="Century" w:cs="Calibri"/>
          <w:lang w:val="es-ES"/>
        </w:rPr>
      </w:pPr>
    </w:p>
    <w:p w14:paraId="492EEC20" w14:textId="77777777" w:rsidR="00E66FD7" w:rsidRPr="00D517E5" w:rsidRDefault="00E66FD7" w:rsidP="00E66FD7">
      <w:pPr>
        <w:spacing w:after="0" w:line="240" w:lineRule="auto"/>
        <w:ind w:left="-284" w:right="-142"/>
        <w:rPr>
          <w:rFonts w:ascii="Century" w:eastAsia="Calibri" w:hAnsi="Century" w:cs="Calibri"/>
          <w:lang w:val="es-ES"/>
        </w:rPr>
      </w:pPr>
      <w:r w:rsidRPr="00D517E5">
        <w:rPr>
          <w:rFonts w:ascii="Century" w:eastAsia="Calibri" w:hAnsi="Century" w:cs="Calibri"/>
          <w:lang w:val="es-ES"/>
        </w:rPr>
        <w:t>Las conductas descritas en el párrafo anterior deben ser castigadas conforme a las reglas siguientes: 1) Cuando el valor de los activos objeto de lavado no sea superior a Dos Millones de Lempiras (L.2.000,000), se deben imponer las penas de prisión de cinco (5) a ocho (8) años y multa igual al cincuenta por ciento (50%) de dicho valor; 2) Cuando el valor de los activos objeto del lavado sea superior a Dos Millones de Lempiras (2.000,000) y no exceda los Cinco Millones de Lempiras  (5.000,000), se deben imponer las penas de prisión de ocho (8) a diez (10) años y multa igual al cien por ciento (100%) de dicho valor; y, 3) Cuando el valor de los activos objeto de lavado sea superior a Cinco Millones de Lempiras (5.000,000), se deben imponer las penas de prisión de diez (10) a trece (13) años y multa igual al ciento cincuenta por ciento (150%) de dicho valor.</w:t>
      </w:r>
    </w:p>
    <w:p w14:paraId="28256357" w14:textId="77777777" w:rsidR="00E66FD7" w:rsidRPr="00D517E5" w:rsidRDefault="00E66FD7" w:rsidP="00E66FD7">
      <w:pPr>
        <w:spacing w:after="0" w:line="240" w:lineRule="auto"/>
        <w:ind w:left="-284" w:right="-142"/>
        <w:rPr>
          <w:rFonts w:ascii="Century" w:eastAsia="Calibri" w:hAnsi="Century" w:cs="Calibri"/>
          <w:lang w:val="es-ES"/>
        </w:rPr>
      </w:pPr>
      <w:r w:rsidRPr="00D517E5">
        <w:rPr>
          <w:rFonts w:ascii="Century" w:eastAsia="Calibri" w:hAnsi="Century" w:cs="Calibri"/>
          <w:lang w:val="es-ES"/>
        </w:rPr>
        <w:lastRenderedPageBreak/>
        <w:t>Las penas establecidas en los numerales anteriores, se deben rebajar a la mitad cuando se trate de posesión o utilización de bienes sin título por parte de personas unidas por relación personal o familiar con el responsable del hecho.</w:t>
      </w:r>
    </w:p>
    <w:p w14:paraId="3D60C0AB" w14:textId="77777777" w:rsidR="00E66FD7" w:rsidRPr="00D517E5" w:rsidRDefault="00E66FD7" w:rsidP="00E66FD7">
      <w:pPr>
        <w:spacing w:after="0" w:line="240" w:lineRule="auto"/>
        <w:ind w:left="-142" w:right="-852"/>
        <w:contextualSpacing/>
        <w:rPr>
          <w:rFonts w:ascii="Century" w:eastAsia="Calibri" w:hAnsi="Century" w:cs="Calibri"/>
          <w:lang w:val="es-ES"/>
        </w:rPr>
      </w:pPr>
    </w:p>
    <w:p w14:paraId="43CC4593" w14:textId="77777777" w:rsidR="00E66FD7" w:rsidRPr="00D517E5" w:rsidRDefault="00E66FD7" w:rsidP="00E66FD7">
      <w:pPr>
        <w:spacing w:after="0" w:line="240" w:lineRule="auto"/>
        <w:ind w:left="-284" w:right="-234"/>
        <w:rPr>
          <w:rFonts w:ascii="Century" w:eastAsia="Calibri" w:hAnsi="Century" w:cs="Calibri"/>
          <w:lang w:val="es-ES"/>
        </w:rPr>
      </w:pPr>
      <w:r w:rsidRPr="00D517E5">
        <w:rPr>
          <w:rFonts w:ascii="Century" w:eastAsia="Calibri" w:hAnsi="Century" w:cs="Calibri"/>
          <w:lang w:val="es-ES"/>
        </w:rPr>
        <w:t>Las penas anteriores se deben aumentar en un cuarto (1/4) en los casos siguientes:</w:t>
      </w:r>
    </w:p>
    <w:p w14:paraId="0E95EFFF" w14:textId="77777777" w:rsidR="00E66FD7" w:rsidRPr="00D517E5" w:rsidRDefault="00E66FD7" w:rsidP="00E66FD7">
      <w:pPr>
        <w:spacing w:after="0" w:line="240" w:lineRule="auto"/>
        <w:ind w:left="-284" w:right="-142"/>
        <w:rPr>
          <w:rFonts w:ascii="Century" w:eastAsia="Calibri" w:hAnsi="Century" w:cs="Calibri"/>
          <w:lang w:val="es-ES"/>
        </w:rPr>
      </w:pPr>
      <w:r w:rsidRPr="00D517E5">
        <w:rPr>
          <w:rFonts w:ascii="Century" w:eastAsia="Calibri" w:hAnsi="Century" w:cs="Calibri"/>
          <w:lang w:val="es-ES"/>
        </w:rPr>
        <w:t>Cuando los bienes o activos proceden de delitos relativos al tráfico de drogas, terrorismo, extorsión o delitos de explotación sexual; 2) Cuando la actividad de lavado de activos se realiza a través de un grupo delictivo organizado. Si el responsable es promotor, jefe, dirigente o cabecilla del grupo delictivo organizado, la pena se debe aumentar en un tercio (1/3); o, 3) Cuando el responsable es profesional del sector financiero o no financiero designado, bursátil o bancario en el ejercicio de su profesión, o funcionario o empleado público en el ejercicio de su cargo. En estos casos se debe imponer, además, la pena de inhabilitación absoluta por el doble del tiempo de la pena de prisión.”</w:t>
      </w:r>
    </w:p>
    <w:p w14:paraId="2924CA14" w14:textId="77777777" w:rsidR="00E66FD7" w:rsidRPr="00D517E5" w:rsidRDefault="00E66FD7" w:rsidP="00E66FD7">
      <w:pPr>
        <w:spacing w:after="0" w:line="240" w:lineRule="auto"/>
        <w:ind w:left="-142" w:right="-852"/>
        <w:contextualSpacing/>
        <w:rPr>
          <w:rFonts w:ascii="Century" w:eastAsia="Calibri" w:hAnsi="Century" w:cs="Calibri"/>
          <w:lang w:val="es-ES"/>
        </w:rPr>
      </w:pPr>
    </w:p>
    <w:p w14:paraId="03691CD6" w14:textId="77777777" w:rsidR="00E66FD7" w:rsidRPr="00D517E5" w:rsidRDefault="00E66FD7" w:rsidP="00E66FD7">
      <w:pPr>
        <w:spacing w:after="0" w:line="240" w:lineRule="auto"/>
        <w:ind w:left="-284" w:right="-234"/>
        <w:rPr>
          <w:rFonts w:ascii="Century" w:eastAsia="Calibri" w:hAnsi="Century" w:cs="Calibri"/>
          <w:lang w:val="es-ES"/>
        </w:rPr>
      </w:pPr>
      <w:r w:rsidRPr="00D517E5">
        <w:rPr>
          <w:rFonts w:ascii="Century" w:eastAsia="Calibri" w:hAnsi="Century" w:cs="Calibri"/>
          <w:lang w:val="es-ES"/>
        </w:rPr>
        <w:t>En fe de lo cual firmo la presente en la ciudad de _____________________________</w:t>
      </w:r>
      <w:permStart w:id="208684226" w:edGrp="everyone"/>
      <w:permEnd w:id="208684226"/>
      <w:r w:rsidRPr="00D517E5">
        <w:rPr>
          <w:rFonts w:ascii="Century" w:eastAsia="Calibri" w:hAnsi="Century" w:cs="Calibri"/>
          <w:lang w:val="es-ES"/>
        </w:rPr>
        <w:t>, Departamento de __________________,</w:t>
      </w:r>
      <w:permStart w:id="329210729" w:edGrp="everyone"/>
      <w:permEnd w:id="329210729"/>
      <w:r w:rsidRPr="00D517E5">
        <w:rPr>
          <w:rFonts w:ascii="Century" w:eastAsia="Calibri" w:hAnsi="Century" w:cs="Calibri"/>
          <w:lang w:val="es-ES"/>
        </w:rPr>
        <w:t xml:space="preserve"> a los __________ días de mes de ______________________ del año ___________.</w:t>
      </w:r>
    </w:p>
    <w:p w14:paraId="728400BA" w14:textId="77777777" w:rsidR="00E66FD7" w:rsidRPr="00D517E5" w:rsidRDefault="00E66FD7" w:rsidP="00E66FD7">
      <w:pPr>
        <w:spacing w:after="0" w:line="240" w:lineRule="auto"/>
        <w:ind w:left="-142" w:right="-852"/>
        <w:contextualSpacing/>
        <w:rPr>
          <w:rFonts w:ascii="Century" w:eastAsia="Calibri" w:hAnsi="Century" w:cs="Calibri"/>
          <w:sz w:val="24"/>
          <w:szCs w:val="24"/>
          <w:lang w:val="es-ES"/>
        </w:rPr>
      </w:pPr>
    </w:p>
    <w:p w14:paraId="4D1CC83F" w14:textId="77777777" w:rsidR="00E66FD7" w:rsidRPr="00D517E5" w:rsidRDefault="00E66FD7" w:rsidP="00E66FD7">
      <w:pPr>
        <w:spacing w:after="0" w:line="240" w:lineRule="auto"/>
        <w:ind w:left="-142" w:right="-852"/>
        <w:contextualSpacing/>
        <w:rPr>
          <w:rFonts w:ascii="Century" w:eastAsia="Calibri" w:hAnsi="Century" w:cs="Calibri"/>
          <w:sz w:val="24"/>
          <w:szCs w:val="24"/>
          <w:lang w:val="es-ES"/>
        </w:rPr>
      </w:pPr>
    </w:p>
    <w:p w14:paraId="643AE948" w14:textId="77777777" w:rsidR="00E66FD7" w:rsidRDefault="00E66FD7" w:rsidP="00E66FD7">
      <w:pPr>
        <w:spacing w:after="0" w:line="240" w:lineRule="auto"/>
        <w:ind w:left="-142" w:right="-852"/>
        <w:contextualSpacing/>
        <w:rPr>
          <w:rFonts w:ascii="Century" w:eastAsia="Calibri" w:hAnsi="Century" w:cs="Calibri"/>
          <w:sz w:val="24"/>
          <w:szCs w:val="24"/>
          <w:lang w:val="es-ES"/>
        </w:rPr>
      </w:pPr>
    </w:p>
    <w:p w14:paraId="2EFBB55B" w14:textId="77777777" w:rsidR="00D517E5" w:rsidRPr="00D517E5" w:rsidRDefault="00D517E5" w:rsidP="00E66FD7">
      <w:pPr>
        <w:spacing w:after="0" w:line="240" w:lineRule="auto"/>
        <w:ind w:left="-142" w:right="-852"/>
        <w:contextualSpacing/>
        <w:rPr>
          <w:rFonts w:ascii="Century" w:eastAsia="Calibri" w:hAnsi="Century" w:cs="Calibri"/>
          <w:sz w:val="24"/>
          <w:szCs w:val="24"/>
          <w:lang w:val="es-ES"/>
        </w:rPr>
      </w:pPr>
    </w:p>
    <w:p w14:paraId="43146B8A" w14:textId="3D303397" w:rsidR="00E66FD7" w:rsidRPr="00D517E5" w:rsidRDefault="00E66FD7" w:rsidP="00E66FD7">
      <w:pPr>
        <w:spacing w:after="0" w:line="240" w:lineRule="auto"/>
        <w:ind w:left="-142" w:right="-852"/>
        <w:contextualSpacing/>
        <w:rPr>
          <w:rFonts w:ascii="Century" w:eastAsia="Calibri" w:hAnsi="Century" w:cs="Calibri"/>
          <w:sz w:val="24"/>
          <w:szCs w:val="24"/>
          <w:lang w:val="es-ES"/>
        </w:rPr>
      </w:pPr>
    </w:p>
    <w:p w14:paraId="016E54B2" w14:textId="7D3808A9" w:rsidR="00E66FD7" w:rsidRPr="00D517E5" w:rsidRDefault="00D517E5" w:rsidP="00E66FD7">
      <w:pPr>
        <w:spacing w:after="0" w:line="240" w:lineRule="auto"/>
        <w:ind w:left="-142" w:right="-852"/>
        <w:contextualSpacing/>
        <w:rPr>
          <w:rFonts w:ascii="Century" w:eastAsia="Calibri" w:hAnsi="Century" w:cs="Calibri"/>
          <w:sz w:val="24"/>
          <w:szCs w:val="24"/>
          <w:lang w:val="es-ES"/>
        </w:rPr>
      </w:pPr>
      <w:r w:rsidRPr="00D517E5">
        <w:rPr>
          <w:rFonts w:ascii="Century" w:eastAsia="Calibri" w:hAnsi="Century" w:cs="Calibri"/>
          <w:noProof/>
          <w:sz w:val="24"/>
          <w:szCs w:val="24"/>
          <w:lang w:val="es-ES"/>
        </w:rPr>
        <mc:AlternateContent>
          <mc:Choice Requires="wps">
            <w:drawing>
              <wp:anchor distT="0" distB="0" distL="114300" distR="114300" simplePos="0" relativeHeight="251659264" behindDoc="0" locked="0" layoutInCell="1" allowOverlap="1" wp14:anchorId="351696F4" wp14:editId="38DCFD16">
                <wp:simplePos x="0" y="0"/>
                <wp:positionH relativeFrom="column">
                  <wp:posOffset>1558290</wp:posOffset>
                </wp:positionH>
                <wp:positionV relativeFrom="paragraph">
                  <wp:posOffset>91440</wp:posOffset>
                </wp:positionV>
                <wp:extent cx="25527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25527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DD6D1A" id="Conector recto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7pt,7.2pt" to="323.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" strokecolor="black [3200]" strokeweight="1.5pt">
                <v:stroke joinstyle="miter"/>
              </v:line>
            </w:pict>
          </mc:Fallback>
        </mc:AlternateContent>
      </w:r>
    </w:p>
    <w:p w14:paraId="39FDCB4D" w14:textId="5463FEA8" w:rsidR="006F5616" w:rsidRPr="00D517E5" w:rsidRDefault="00E66FD7" w:rsidP="00D517E5">
      <w:pPr>
        <w:spacing w:after="0" w:line="240" w:lineRule="auto"/>
        <w:ind w:left="-284" w:right="-234"/>
        <w:jc w:val="center"/>
        <w:rPr>
          <w:rFonts w:ascii="Century" w:hAnsi="Century"/>
        </w:rPr>
      </w:pPr>
      <w:r w:rsidRPr="00D517E5">
        <w:rPr>
          <w:rFonts w:ascii="Century" w:eastAsia="Calibri" w:hAnsi="Century" w:cs="Calibri"/>
          <w:b/>
          <w:bCs/>
          <w:sz w:val="24"/>
          <w:szCs w:val="24"/>
          <w:lang w:val="es-ES"/>
        </w:rPr>
        <w:t xml:space="preserve">Firma </w:t>
      </w:r>
    </w:p>
    <w:p w14:paraId="4DF9B92D" w14:textId="77777777" w:rsidR="006F5616" w:rsidRDefault="006F5616" w:rsidP="006F5616">
      <w:pPr>
        <w:pStyle w:val="Prrafodelista"/>
        <w:spacing w:after="0" w:line="240" w:lineRule="auto"/>
        <w:ind w:left="851" w:right="-234" w:firstLine="0"/>
        <w:jc w:val="left"/>
        <w:rPr>
          <w:rFonts w:ascii="Pluto Cond Regular" w:hAnsi="Pluto Cond Regular"/>
        </w:rPr>
      </w:pPr>
    </w:p>
    <w:p w14:paraId="0675504F" w14:textId="77777777" w:rsidR="00E60FD3" w:rsidRPr="00E12F8D" w:rsidRDefault="00E60FD3" w:rsidP="00E12F8D">
      <w:pPr>
        <w:widowControl w:val="0"/>
        <w:autoSpaceDE w:val="0"/>
        <w:autoSpaceDN w:val="0"/>
        <w:adjustRightInd w:val="0"/>
        <w:spacing w:after="0" w:line="240" w:lineRule="auto"/>
        <w:ind w:right="505"/>
        <w:jc w:val="left"/>
        <w:rPr>
          <w:rFonts w:ascii="Pluto Cond Bold" w:hAnsi="Pluto Cond Bold" w:cs="Pluto Cond Bold"/>
          <w:b/>
          <w:bCs/>
          <w:spacing w:val="-1"/>
        </w:rPr>
      </w:pPr>
    </w:p>
    <w:sectPr w:rsidR="00E60FD3" w:rsidRPr="00E12F8D" w:rsidSect="00354C41">
      <w:headerReference w:type="default" r:id="rId8"/>
      <w:footerReference w:type="default" r:id="rId9"/>
      <w:pgSz w:w="12240" w:h="15840" w:code="1"/>
      <w:pgMar w:top="1418" w:right="146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449D0" w14:textId="77777777" w:rsidR="00973E84" w:rsidRDefault="00973E84">
      <w:pPr>
        <w:spacing w:line="240" w:lineRule="auto"/>
      </w:pPr>
    </w:p>
  </w:endnote>
  <w:endnote w:type="continuationSeparator" w:id="0">
    <w:p w14:paraId="6E698FB0" w14:textId="77777777" w:rsidR="00973E84" w:rsidRDefault="00973E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luto Cond Bold">
    <w:altName w:val="Calibri"/>
    <w:panose1 w:val="00000000000000000000"/>
    <w:charset w:val="00"/>
    <w:family w:val="swiss"/>
    <w:notTrueType/>
    <w:pitch w:val="variable"/>
    <w:sig w:usb0="A00000AF" w:usb1="50002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uto Cond Regular">
    <w:panose1 w:val="020B0506020203060204"/>
    <w:charset w:val="00"/>
    <w:family w:val="swiss"/>
    <w:notTrueType/>
    <w:pitch w:val="variable"/>
    <w:sig w:usb0="A00000AF" w:usb1="5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2872" w14:textId="67805E1C" w:rsidR="003C2B3E" w:rsidRDefault="007950F9">
    <w:pPr>
      <w:shd w:val="clear" w:color="auto" w:fill="FFFFFF"/>
      <w:spacing w:after="0" w:line="240" w:lineRule="auto"/>
      <w:jc w:val="center"/>
      <w:rPr>
        <w:color w:val="A5A5A5" w:themeColor="accent3"/>
        <w:sz w:val="18"/>
        <w:szCs w:val="18"/>
      </w:rPr>
    </w:pPr>
    <w:r>
      <w:rPr>
        <w:noProof/>
      </w:rPr>
      <w:drawing>
        <wp:anchor distT="0" distB="0" distL="114300" distR="114300" simplePos="0" relativeHeight="251663360" behindDoc="1" locked="0" layoutInCell="1" allowOverlap="1" wp14:anchorId="4443E543" wp14:editId="7BBF097D">
          <wp:simplePos x="0" y="0"/>
          <wp:positionH relativeFrom="column">
            <wp:posOffset>1752600</wp:posOffset>
          </wp:positionH>
          <wp:positionV relativeFrom="paragraph">
            <wp:posOffset>-377190</wp:posOffset>
          </wp:positionV>
          <wp:extent cx="2037080" cy="384175"/>
          <wp:effectExtent l="0" t="0" r="1270" b="15875"/>
          <wp:wrapNone/>
          <wp:docPr id="20" name="Imagen 20"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 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037080" cy="384175"/>
                  </a:xfrm>
                  <a:prstGeom prst="rect">
                    <a:avLst/>
                  </a:prstGeom>
                  <a:noFill/>
                  <a:ln>
                    <a:noFill/>
                  </a:ln>
                </pic:spPr>
              </pic:pic>
            </a:graphicData>
          </a:graphic>
        </wp:anchor>
      </w:drawing>
    </w:r>
    <w:hyperlink r:id="rId2" w:history="1">
      <w:r>
        <w:rPr>
          <w:b/>
          <w:bCs/>
          <w:color w:val="A5A5A5" w:themeColor="accent3"/>
          <w:sz w:val="18"/>
          <w:szCs w:val="18"/>
          <w:u w:val="single"/>
        </w:rPr>
        <w:t>Dirección</w:t>
      </w:r>
    </w:hyperlink>
    <w:r>
      <w:rPr>
        <w:b/>
        <w:bCs/>
        <w:color w:val="A5A5A5" w:themeColor="accent3"/>
        <w:sz w:val="18"/>
        <w:szCs w:val="18"/>
      </w:rPr>
      <w:t>: </w:t>
    </w:r>
    <w:r>
      <w:rPr>
        <w:color w:val="A5A5A5" w:themeColor="accent3"/>
        <w:sz w:val="18"/>
        <w:szCs w:val="18"/>
      </w:rPr>
      <w:t xml:space="preserve">Centro Cívico Gubernamental, Boulevard Fuerzas Armadas contiguo a </w:t>
    </w:r>
    <w:proofErr w:type="spellStart"/>
    <w:r>
      <w:rPr>
        <w:color w:val="A5A5A5" w:themeColor="accent3"/>
        <w:sz w:val="18"/>
        <w:szCs w:val="18"/>
      </w:rPr>
      <w:t>Chiminike</w:t>
    </w:r>
    <w:proofErr w:type="spellEnd"/>
    <w:r>
      <w:rPr>
        <w:color w:val="A5A5A5" w:themeColor="accent3"/>
        <w:sz w:val="18"/>
        <w:szCs w:val="18"/>
      </w:rPr>
      <w:t>, CA-6, Tegucigalpa / Redes Sociales: @</w:t>
    </w:r>
    <w:r w:rsidR="00E35819">
      <w:rPr>
        <w:color w:val="A5A5A5" w:themeColor="accent3"/>
        <w:sz w:val="18"/>
        <w:szCs w:val="18"/>
      </w:rPr>
      <w:t>stlcchn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70267" w14:textId="77777777" w:rsidR="00973E84" w:rsidRDefault="00973E84">
      <w:pPr>
        <w:spacing w:after="0"/>
      </w:pPr>
    </w:p>
  </w:footnote>
  <w:footnote w:type="continuationSeparator" w:id="0">
    <w:p w14:paraId="6288D1A7" w14:textId="77777777" w:rsidR="00973E84" w:rsidRDefault="00973E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4F1D" w14:textId="36568E6D" w:rsidR="003C2B3E" w:rsidRDefault="009348FA">
    <w:pPr>
      <w:pStyle w:val="Encabezado"/>
    </w:pPr>
    <w:r>
      <w:rPr>
        <w:noProof/>
      </w:rPr>
      <w:drawing>
        <wp:anchor distT="0" distB="0" distL="114300" distR="114300" simplePos="0" relativeHeight="251660288" behindDoc="0" locked="0" layoutInCell="1" allowOverlap="1" wp14:anchorId="4FE03BD6" wp14:editId="780357A4">
          <wp:simplePos x="0" y="0"/>
          <wp:positionH relativeFrom="column">
            <wp:posOffset>-503555</wp:posOffset>
          </wp:positionH>
          <wp:positionV relativeFrom="paragraph">
            <wp:posOffset>-367665</wp:posOffset>
          </wp:positionV>
          <wp:extent cx="1083945" cy="947420"/>
          <wp:effectExtent l="0" t="0" r="1905" b="5080"/>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083945" cy="947420"/>
                  </a:xfrm>
                  <a:prstGeom prst="rect">
                    <a:avLst/>
                  </a:prstGeom>
                  <a:noFill/>
                  <a:ln>
                    <a:noFill/>
                  </a:ln>
                </pic:spPr>
              </pic:pic>
            </a:graphicData>
          </a:graphic>
        </wp:anchor>
      </w:drawing>
    </w:r>
    <w:r w:rsidRPr="00147F41">
      <w:rPr>
        <w:rFonts w:ascii="Calibri" w:eastAsia="Calibri" w:hAnsi="Calibri"/>
        <w:noProof/>
        <w:color w:val="auto"/>
        <w:lang w:eastAsia="en-US"/>
      </w:rPr>
      <w:drawing>
        <wp:anchor distT="0" distB="0" distL="114300" distR="114300" simplePos="0" relativeHeight="251665408" behindDoc="0" locked="0" layoutInCell="1" allowOverlap="1" wp14:anchorId="7A5B5951" wp14:editId="6F3C7ECD">
          <wp:simplePos x="0" y="0"/>
          <wp:positionH relativeFrom="margin">
            <wp:posOffset>2200275</wp:posOffset>
          </wp:positionH>
          <wp:positionV relativeFrom="paragraph">
            <wp:posOffset>-120650</wp:posOffset>
          </wp:positionV>
          <wp:extent cx="1447200" cy="416070"/>
          <wp:effectExtent l="0" t="0" r="635" b="3175"/>
          <wp:wrapNone/>
          <wp:docPr id="17" name="Imagen 17" descr="Imagen que contiene dibujo,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dibujo, reloj&#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200" cy="416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EC67D55" wp14:editId="4DADDDA6">
          <wp:simplePos x="0" y="0"/>
          <wp:positionH relativeFrom="column">
            <wp:posOffset>5608320</wp:posOffset>
          </wp:positionH>
          <wp:positionV relativeFrom="paragraph">
            <wp:posOffset>-414655</wp:posOffset>
          </wp:positionV>
          <wp:extent cx="991870" cy="1022985"/>
          <wp:effectExtent l="0" t="0" r="0" b="5715"/>
          <wp:wrapTopAndBottom/>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991870" cy="1022985"/>
                  </a:xfrm>
                  <a:prstGeom prst="rect">
                    <a:avLst/>
                  </a:prstGeom>
                  <a:noFill/>
                  <a:ln>
                    <a:noFill/>
                  </a:ln>
                </pic:spPr>
              </pic:pic>
            </a:graphicData>
          </a:graphic>
        </wp:anchor>
      </w:drawing>
    </w:r>
    <w:r w:rsidR="007950F9">
      <w:rPr>
        <w:noProof/>
      </w:rPr>
      <w:drawing>
        <wp:anchor distT="0" distB="0" distL="114300" distR="114300" simplePos="0" relativeHeight="251662336" behindDoc="1" locked="0" layoutInCell="1" allowOverlap="1" wp14:anchorId="355A8433" wp14:editId="46750A9D">
          <wp:simplePos x="0" y="0"/>
          <wp:positionH relativeFrom="column">
            <wp:posOffset>-1066165</wp:posOffset>
          </wp:positionH>
          <wp:positionV relativeFrom="paragraph">
            <wp:posOffset>-694690</wp:posOffset>
          </wp:positionV>
          <wp:extent cx="1501140" cy="13058140"/>
          <wp:effectExtent l="0" t="0" r="3810" b="1016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04766" cy="13058140"/>
                  </a:xfrm>
                  <a:prstGeom prst="rect">
                    <a:avLst/>
                  </a:prstGeom>
                  <a:noFill/>
                  <a:ln>
                    <a:noFill/>
                  </a:ln>
                </pic:spPr>
              </pic:pic>
            </a:graphicData>
          </a:graphic>
        </wp:anchor>
      </w:drawing>
    </w:r>
    <w:r w:rsidR="007950F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9043FD"/>
    <w:multiLevelType w:val="singleLevel"/>
    <w:tmpl w:val="AF9043FD"/>
    <w:lvl w:ilvl="0">
      <w:start w:val="1"/>
      <w:numFmt w:val="decimal"/>
      <w:lvlText w:val="%1."/>
      <w:lvlJc w:val="left"/>
      <w:pPr>
        <w:tabs>
          <w:tab w:val="left" w:pos="425"/>
        </w:tabs>
        <w:ind w:left="425" w:hanging="425"/>
      </w:pPr>
      <w:rPr>
        <w:rFonts w:ascii="Pluto Cond Bold" w:hAnsi="Pluto Cond Bold" w:cs="Pluto Cond Bold" w:hint="default"/>
        <w:sz w:val="18"/>
        <w:szCs w:val="18"/>
      </w:rPr>
    </w:lvl>
  </w:abstractNum>
  <w:abstractNum w:abstractNumId="1" w15:restartNumberingAfterBreak="0">
    <w:nsid w:val="0F956FEE"/>
    <w:multiLevelType w:val="hybridMultilevel"/>
    <w:tmpl w:val="BE30D1F0"/>
    <w:lvl w:ilvl="0" w:tplc="480A000F">
      <w:start w:val="1"/>
      <w:numFmt w:val="decimal"/>
      <w:lvlText w:val="%1."/>
      <w:lvlJc w:val="left"/>
      <w:pPr>
        <w:ind w:left="426" w:hanging="360"/>
      </w:pPr>
    </w:lvl>
    <w:lvl w:ilvl="1" w:tplc="480A0019" w:tentative="1">
      <w:start w:val="1"/>
      <w:numFmt w:val="lowerLetter"/>
      <w:lvlText w:val="%2."/>
      <w:lvlJc w:val="left"/>
      <w:pPr>
        <w:ind w:left="1146" w:hanging="360"/>
      </w:pPr>
    </w:lvl>
    <w:lvl w:ilvl="2" w:tplc="480A001B" w:tentative="1">
      <w:start w:val="1"/>
      <w:numFmt w:val="lowerRoman"/>
      <w:lvlText w:val="%3."/>
      <w:lvlJc w:val="right"/>
      <w:pPr>
        <w:ind w:left="1866" w:hanging="180"/>
      </w:pPr>
    </w:lvl>
    <w:lvl w:ilvl="3" w:tplc="480A000F" w:tentative="1">
      <w:start w:val="1"/>
      <w:numFmt w:val="decimal"/>
      <w:lvlText w:val="%4."/>
      <w:lvlJc w:val="left"/>
      <w:pPr>
        <w:ind w:left="2586" w:hanging="360"/>
      </w:pPr>
    </w:lvl>
    <w:lvl w:ilvl="4" w:tplc="480A0019" w:tentative="1">
      <w:start w:val="1"/>
      <w:numFmt w:val="lowerLetter"/>
      <w:lvlText w:val="%5."/>
      <w:lvlJc w:val="left"/>
      <w:pPr>
        <w:ind w:left="3306" w:hanging="360"/>
      </w:pPr>
    </w:lvl>
    <w:lvl w:ilvl="5" w:tplc="480A001B" w:tentative="1">
      <w:start w:val="1"/>
      <w:numFmt w:val="lowerRoman"/>
      <w:lvlText w:val="%6."/>
      <w:lvlJc w:val="right"/>
      <w:pPr>
        <w:ind w:left="4026" w:hanging="180"/>
      </w:pPr>
    </w:lvl>
    <w:lvl w:ilvl="6" w:tplc="480A000F" w:tentative="1">
      <w:start w:val="1"/>
      <w:numFmt w:val="decimal"/>
      <w:lvlText w:val="%7."/>
      <w:lvlJc w:val="left"/>
      <w:pPr>
        <w:ind w:left="4746" w:hanging="360"/>
      </w:pPr>
    </w:lvl>
    <w:lvl w:ilvl="7" w:tplc="480A0019" w:tentative="1">
      <w:start w:val="1"/>
      <w:numFmt w:val="lowerLetter"/>
      <w:lvlText w:val="%8."/>
      <w:lvlJc w:val="left"/>
      <w:pPr>
        <w:ind w:left="5466" w:hanging="360"/>
      </w:pPr>
    </w:lvl>
    <w:lvl w:ilvl="8" w:tplc="480A001B" w:tentative="1">
      <w:start w:val="1"/>
      <w:numFmt w:val="lowerRoman"/>
      <w:lvlText w:val="%9."/>
      <w:lvlJc w:val="right"/>
      <w:pPr>
        <w:ind w:left="6186" w:hanging="180"/>
      </w:pPr>
    </w:lvl>
  </w:abstractNum>
  <w:abstractNum w:abstractNumId="2" w15:restartNumberingAfterBreak="0">
    <w:nsid w:val="2322184B"/>
    <w:multiLevelType w:val="multilevel"/>
    <w:tmpl w:val="2322184B"/>
    <w:lvl w:ilvl="0">
      <w:start w:val="4"/>
      <w:numFmt w:val="bullet"/>
      <w:lvlText w:val="-"/>
      <w:lvlJc w:val="left"/>
      <w:pPr>
        <w:ind w:left="615" w:hanging="360"/>
      </w:pPr>
      <w:rPr>
        <w:rFonts w:ascii="Calibri" w:eastAsiaTheme="minorHAnsi" w:hAnsi="Calibri" w:cs="Calibri" w:hint="default"/>
      </w:rPr>
    </w:lvl>
    <w:lvl w:ilvl="1">
      <w:start w:val="1"/>
      <w:numFmt w:val="bullet"/>
      <w:lvlText w:val="o"/>
      <w:lvlJc w:val="left"/>
      <w:pPr>
        <w:ind w:left="1335" w:hanging="360"/>
      </w:pPr>
      <w:rPr>
        <w:rFonts w:ascii="Courier New" w:hAnsi="Courier New" w:cs="Courier New" w:hint="default"/>
      </w:rPr>
    </w:lvl>
    <w:lvl w:ilvl="2">
      <w:start w:val="1"/>
      <w:numFmt w:val="bullet"/>
      <w:lvlText w:val=""/>
      <w:lvlJc w:val="left"/>
      <w:pPr>
        <w:ind w:left="2055" w:hanging="360"/>
      </w:pPr>
      <w:rPr>
        <w:rFonts w:ascii="Wingdings" w:hAnsi="Wingdings" w:hint="default"/>
      </w:rPr>
    </w:lvl>
    <w:lvl w:ilvl="3">
      <w:start w:val="1"/>
      <w:numFmt w:val="bullet"/>
      <w:lvlText w:val=""/>
      <w:lvlJc w:val="left"/>
      <w:pPr>
        <w:ind w:left="2775" w:hanging="360"/>
      </w:pPr>
      <w:rPr>
        <w:rFonts w:ascii="Symbol" w:hAnsi="Symbol" w:hint="default"/>
      </w:rPr>
    </w:lvl>
    <w:lvl w:ilvl="4">
      <w:start w:val="1"/>
      <w:numFmt w:val="bullet"/>
      <w:lvlText w:val="o"/>
      <w:lvlJc w:val="left"/>
      <w:pPr>
        <w:ind w:left="3495" w:hanging="360"/>
      </w:pPr>
      <w:rPr>
        <w:rFonts w:ascii="Courier New" w:hAnsi="Courier New" w:cs="Courier New" w:hint="default"/>
      </w:rPr>
    </w:lvl>
    <w:lvl w:ilvl="5">
      <w:start w:val="1"/>
      <w:numFmt w:val="bullet"/>
      <w:lvlText w:val=""/>
      <w:lvlJc w:val="left"/>
      <w:pPr>
        <w:ind w:left="4215" w:hanging="360"/>
      </w:pPr>
      <w:rPr>
        <w:rFonts w:ascii="Wingdings" w:hAnsi="Wingdings" w:hint="default"/>
      </w:rPr>
    </w:lvl>
    <w:lvl w:ilvl="6">
      <w:start w:val="1"/>
      <w:numFmt w:val="bullet"/>
      <w:lvlText w:val=""/>
      <w:lvlJc w:val="left"/>
      <w:pPr>
        <w:ind w:left="4935" w:hanging="360"/>
      </w:pPr>
      <w:rPr>
        <w:rFonts w:ascii="Symbol" w:hAnsi="Symbol" w:hint="default"/>
      </w:rPr>
    </w:lvl>
    <w:lvl w:ilvl="7">
      <w:start w:val="1"/>
      <w:numFmt w:val="bullet"/>
      <w:lvlText w:val="o"/>
      <w:lvlJc w:val="left"/>
      <w:pPr>
        <w:ind w:left="5655" w:hanging="360"/>
      </w:pPr>
      <w:rPr>
        <w:rFonts w:ascii="Courier New" w:hAnsi="Courier New" w:cs="Courier New" w:hint="default"/>
      </w:rPr>
    </w:lvl>
    <w:lvl w:ilvl="8">
      <w:start w:val="1"/>
      <w:numFmt w:val="bullet"/>
      <w:lvlText w:val=""/>
      <w:lvlJc w:val="left"/>
      <w:pPr>
        <w:ind w:left="6375" w:hanging="360"/>
      </w:pPr>
      <w:rPr>
        <w:rFonts w:ascii="Wingdings" w:hAnsi="Wingdings" w:hint="default"/>
      </w:rPr>
    </w:lvl>
  </w:abstractNum>
  <w:abstractNum w:abstractNumId="3" w15:restartNumberingAfterBreak="0">
    <w:nsid w:val="2EC61F12"/>
    <w:multiLevelType w:val="multilevel"/>
    <w:tmpl w:val="2EC61F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46DB57"/>
    <w:multiLevelType w:val="singleLevel"/>
    <w:tmpl w:val="3246DB57"/>
    <w:lvl w:ilvl="0">
      <w:start w:val="1"/>
      <w:numFmt w:val="decimal"/>
      <w:lvlText w:val="%1."/>
      <w:lvlJc w:val="left"/>
      <w:pPr>
        <w:tabs>
          <w:tab w:val="left" w:pos="425"/>
        </w:tabs>
        <w:ind w:left="425" w:hanging="425"/>
      </w:pPr>
      <w:rPr>
        <w:rFonts w:ascii="Pluto Cond Bold" w:hAnsi="Pluto Cond Bold" w:cs="Pluto Cond Bold" w:hint="default"/>
        <w:b w:val="0"/>
        <w:bCs w:val="0"/>
        <w:sz w:val="18"/>
        <w:szCs w:val="18"/>
      </w:rPr>
    </w:lvl>
  </w:abstractNum>
  <w:abstractNum w:abstractNumId="5" w15:restartNumberingAfterBreak="0">
    <w:nsid w:val="415EF8CA"/>
    <w:multiLevelType w:val="singleLevel"/>
    <w:tmpl w:val="415EF8CA"/>
    <w:lvl w:ilvl="0">
      <w:start w:val="1"/>
      <w:numFmt w:val="decimal"/>
      <w:lvlText w:val="%1."/>
      <w:lvlJc w:val="left"/>
      <w:pPr>
        <w:tabs>
          <w:tab w:val="left" w:pos="425"/>
        </w:tabs>
        <w:ind w:left="425" w:hanging="425"/>
      </w:pPr>
      <w:rPr>
        <w:rFonts w:ascii="Pluto Cond Bold" w:hAnsi="Pluto Cond Bold" w:cs="Pluto Cond Bold" w:hint="default"/>
        <w:sz w:val="18"/>
        <w:szCs w:val="18"/>
      </w:rPr>
    </w:lvl>
  </w:abstractNum>
  <w:abstractNum w:abstractNumId="6" w15:restartNumberingAfterBreak="0">
    <w:nsid w:val="49F04283"/>
    <w:multiLevelType w:val="hybridMultilevel"/>
    <w:tmpl w:val="DAE891B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57FE7023"/>
    <w:multiLevelType w:val="hybridMultilevel"/>
    <w:tmpl w:val="1100990A"/>
    <w:lvl w:ilvl="0" w:tplc="480A000F">
      <w:start w:val="1"/>
      <w:numFmt w:val="decimal"/>
      <w:lvlText w:val="%1."/>
      <w:lvlJc w:val="left"/>
      <w:pPr>
        <w:ind w:left="1146" w:hanging="360"/>
      </w:pPr>
    </w:lvl>
    <w:lvl w:ilvl="1" w:tplc="480A0019">
      <w:start w:val="1"/>
      <w:numFmt w:val="lowerLetter"/>
      <w:lvlText w:val="%2."/>
      <w:lvlJc w:val="left"/>
      <w:pPr>
        <w:ind w:left="1866" w:hanging="360"/>
      </w:pPr>
    </w:lvl>
    <w:lvl w:ilvl="2" w:tplc="480A001B">
      <w:start w:val="1"/>
      <w:numFmt w:val="lowerRoman"/>
      <w:lvlText w:val="%3."/>
      <w:lvlJc w:val="right"/>
      <w:pPr>
        <w:ind w:left="2586" w:hanging="180"/>
      </w:pPr>
    </w:lvl>
    <w:lvl w:ilvl="3" w:tplc="480A000F">
      <w:start w:val="1"/>
      <w:numFmt w:val="decimal"/>
      <w:lvlText w:val="%4."/>
      <w:lvlJc w:val="left"/>
      <w:pPr>
        <w:ind w:left="3306" w:hanging="360"/>
      </w:pPr>
    </w:lvl>
    <w:lvl w:ilvl="4" w:tplc="480A0019">
      <w:start w:val="1"/>
      <w:numFmt w:val="lowerLetter"/>
      <w:lvlText w:val="%5."/>
      <w:lvlJc w:val="left"/>
      <w:pPr>
        <w:ind w:left="4026" w:hanging="360"/>
      </w:pPr>
    </w:lvl>
    <w:lvl w:ilvl="5" w:tplc="480A001B">
      <w:start w:val="1"/>
      <w:numFmt w:val="lowerRoman"/>
      <w:lvlText w:val="%6."/>
      <w:lvlJc w:val="right"/>
      <w:pPr>
        <w:ind w:left="4746" w:hanging="180"/>
      </w:pPr>
    </w:lvl>
    <w:lvl w:ilvl="6" w:tplc="480A000F">
      <w:start w:val="1"/>
      <w:numFmt w:val="decimal"/>
      <w:lvlText w:val="%7."/>
      <w:lvlJc w:val="left"/>
      <w:pPr>
        <w:ind w:left="5466" w:hanging="360"/>
      </w:pPr>
    </w:lvl>
    <w:lvl w:ilvl="7" w:tplc="480A0019">
      <w:start w:val="1"/>
      <w:numFmt w:val="lowerLetter"/>
      <w:lvlText w:val="%8."/>
      <w:lvlJc w:val="left"/>
      <w:pPr>
        <w:ind w:left="6186" w:hanging="360"/>
      </w:pPr>
    </w:lvl>
    <w:lvl w:ilvl="8" w:tplc="480A001B">
      <w:start w:val="1"/>
      <w:numFmt w:val="lowerRoman"/>
      <w:lvlText w:val="%9."/>
      <w:lvlJc w:val="right"/>
      <w:pPr>
        <w:ind w:left="6906" w:hanging="180"/>
      </w:pPr>
    </w:lvl>
  </w:abstractNum>
  <w:abstractNum w:abstractNumId="8" w15:restartNumberingAfterBreak="0">
    <w:nsid w:val="5B2D2399"/>
    <w:multiLevelType w:val="hybridMultilevel"/>
    <w:tmpl w:val="BBECDC26"/>
    <w:lvl w:ilvl="0" w:tplc="CF1AA7F0">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5CB01F5E"/>
    <w:multiLevelType w:val="hybridMultilevel"/>
    <w:tmpl w:val="EDAC8E48"/>
    <w:lvl w:ilvl="0" w:tplc="C9845DDC">
      <w:start w:val="1"/>
      <w:numFmt w:val="decimal"/>
      <w:lvlText w:val="%1-"/>
      <w:lvlJc w:val="left"/>
      <w:pPr>
        <w:ind w:left="720" w:hanging="360"/>
      </w:pPr>
      <w:rPr>
        <w:rFonts w:ascii="Pluto Cond Regular" w:hAnsi="Pluto Cond Regular" w:hint="default"/>
        <w:b w:val="0"/>
        <w:bCs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60C001DC"/>
    <w:multiLevelType w:val="hybridMultilevel"/>
    <w:tmpl w:val="13A02AF2"/>
    <w:lvl w:ilvl="0" w:tplc="480A0009">
      <w:start w:val="1"/>
      <w:numFmt w:val="bullet"/>
      <w:lvlText w:val=""/>
      <w:lvlJc w:val="left"/>
      <w:pPr>
        <w:ind w:left="426" w:hanging="360"/>
      </w:pPr>
      <w:rPr>
        <w:rFonts w:ascii="Wingdings" w:hAnsi="Wingdings" w:hint="default"/>
      </w:rPr>
    </w:lvl>
    <w:lvl w:ilvl="1" w:tplc="480A0003">
      <w:start w:val="1"/>
      <w:numFmt w:val="bullet"/>
      <w:lvlText w:val="o"/>
      <w:lvlJc w:val="left"/>
      <w:pPr>
        <w:ind w:left="1146" w:hanging="360"/>
      </w:pPr>
      <w:rPr>
        <w:rFonts w:ascii="Courier New" w:hAnsi="Courier New" w:cs="Courier New" w:hint="default"/>
      </w:rPr>
    </w:lvl>
    <w:lvl w:ilvl="2" w:tplc="480A0005">
      <w:start w:val="1"/>
      <w:numFmt w:val="bullet"/>
      <w:lvlText w:val=""/>
      <w:lvlJc w:val="left"/>
      <w:pPr>
        <w:ind w:left="1866" w:hanging="360"/>
      </w:pPr>
      <w:rPr>
        <w:rFonts w:ascii="Wingdings" w:hAnsi="Wingdings" w:hint="default"/>
      </w:rPr>
    </w:lvl>
    <w:lvl w:ilvl="3" w:tplc="480A0001">
      <w:start w:val="1"/>
      <w:numFmt w:val="bullet"/>
      <w:lvlText w:val=""/>
      <w:lvlJc w:val="left"/>
      <w:pPr>
        <w:ind w:left="2586" w:hanging="360"/>
      </w:pPr>
      <w:rPr>
        <w:rFonts w:ascii="Symbol" w:hAnsi="Symbol" w:hint="default"/>
      </w:rPr>
    </w:lvl>
    <w:lvl w:ilvl="4" w:tplc="480A0003">
      <w:start w:val="1"/>
      <w:numFmt w:val="bullet"/>
      <w:lvlText w:val="o"/>
      <w:lvlJc w:val="left"/>
      <w:pPr>
        <w:ind w:left="3306" w:hanging="360"/>
      </w:pPr>
      <w:rPr>
        <w:rFonts w:ascii="Courier New" w:hAnsi="Courier New" w:cs="Courier New" w:hint="default"/>
      </w:rPr>
    </w:lvl>
    <w:lvl w:ilvl="5" w:tplc="480A0005">
      <w:start w:val="1"/>
      <w:numFmt w:val="bullet"/>
      <w:lvlText w:val=""/>
      <w:lvlJc w:val="left"/>
      <w:pPr>
        <w:ind w:left="4026" w:hanging="360"/>
      </w:pPr>
      <w:rPr>
        <w:rFonts w:ascii="Wingdings" w:hAnsi="Wingdings" w:hint="default"/>
      </w:rPr>
    </w:lvl>
    <w:lvl w:ilvl="6" w:tplc="480A0001">
      <w:start w:val="1"/>
      <w:numFmt w:val="bullet"/>
      <w:lvlText w:val=""/>
      <w:lvlJc w:val="left"/>
      <w:pPr>
        <w:ind w:left="4746" w:hanging="360"/>
      </w:pPr>
      <w:rPr>
        <w:rFonts w:ascii="Symbol" w:hAnsi="Symbol" w:hint="default"/>
      </w:rPr>
    </w:lvl>
    <w:lvl w:ilvl="7" w:tplc="480A0003">
      <w:start w:val="1"/>
      <w:numFmt w:val="bullet"/>
      <w:lvlText w:val="o"/>
      <w:lvlJc w:val="left"/>
      <w:pPr>
        <w:ind w:left="5466" w:hanging="360"/>
      </w:pPr>
      <w:rPr>
        <w:rFonts w:ascii="Courier New" w:hAnsi="Courier New" w:cs="Courier New" w:hint="default"/>
      </w:rPr>
    </w:lvl>
    <w:lvl w:ilvl="8" w:tplc="480A0005">
      <w:start w:val="1"/>
      <w:numFmt w:val="bullet"/>
      <w:lvlText w:val=""/>
      <w:lvlJc w:val="left"/>
      <w:pPr>
        <w:ind w:left="6186" w:hanging="360"/>
      </w:pPr>
      <w:rPr>
        <w:rFonts w:ascii="Wingdings" w:hAnsi="Wingdings" w:hint="default"/>
      </w:rPr>
    </w:lvl>
  </w:abstractNum>
  <w:abstractNum w:abstractNumId="11" w15:restartNumberingAfterBreak="0">
    <w:nsid w:val="61D74BB1"/>
    <w:multiLevelType w:val="multilevel"/>
    <w:tmpl w:val="61D74BB1"/>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AE453B"/>
    <w:multiLevelType w:val="hybridMultilevel"/>
    <w:tmpl w:val="6D549554"/>
    <w:lvl w:ilvl="0" w:tplc="480A000F">
      <w:start w:val="1"/>
      <w:numFmt w:val="decimal"/>
      <w:lvlText w:val="%1."/>
      <w:lvlJc w:val="left"/>
      <w:pPr>
        <w:ind w:left="426" w:hanging="360"/>
      </w:pPr>
    </w:lvl>
    <w:lvl w:ilvl="1" w:tplc="480A0019" w:tentative="1">
      <w:start w:val="1"/>
      <w:numFmt w:val="lowerLetter"/>
      <w:lvlText w:val="%2."/>
      <w:lvlJc w:val="left"/>
      <w:pPr>
        <w:ind w:left="1146" w:hanging="360"/>
      </w:pPr>
    </w:lvl>
    <w:lvl w:ilvl="2" w:tplc="480A001B" w:tentative="1">
      <w:start w:val="1"/>
      <w:numFmt w:val="lowerRoman"/>
      <w:lvlText w:val="%3."/>
      <w:lvlJc w:val="right"/>
      <w:pPr>
        <w:ind w:left="1866" w:hanging="180"/>
      </w:pPr>
    </w:lvl>
    <w:lvl w:ilvl="3" w:tplc="480A000F" w:tentative="1">
      <w:start w:val="1"/>
      <w:numFmt w:val="decimal"/>
      <w:lvlText w:val="%4."/>
      <w:lvlJc w:val="left"/>
      <w:pPr>
        <w:ind w:left="2586" w:hanging="360"/>
      </w:pPr>
    </w:lvl>
    <w:lvl w:ilvl="4" w:tplc="480A0019" w:tentative="1">
      <w:start w:val="1"/>
      <w:numFmt w:val="lowerLetter"/>
      <w:lvlText w:val="%5."/>
      <w:lvlJc w:val="left"/>
      <w:pPr>
        <w:ind w:left="3306" w:hanging="360"/>
      </w:pPr>
    </w:lvl>
    <w:lvl w:ilvl="5" w:tplc="480A001B" w:tentative="1">
      <w:start w:val="1"/>
      <w:numFmt w:val="lowerRoman"/>
      <w:lvlText w:val="%6."/>
      <w:lvlJc w:val="right"/>
      <w:pPr>
        <w:ind w:left="4026" w:hanging="180"/>
      </w:pPr>
    </w:lvl>
    <w:lvl w:ilvl="6" w:tplc="480A000F" w:tentative="1">
      <w:start w:val="1"/>
      <w:numFmt w:val="decimal"/>
      <w:lvlText w:val="%7."/>
      <w:lvlJc w:val="left"/>
      <w:pPr>
        <w:ind w:left="4746" w:hanging="360"/>
      </w:pPr>
    </w:lvl>
    <w:lvl w:ilvl="7" w:tplc="480A0019" w:tentative="1">
      <w:start w:val="1"/>
      <w:numFmt w:val="lowerLetter"/>
      <w:lvlText w:val="%8."/>
      <w:lvlJc w:val="left"/>
      <w:pPr>
        <w:ind w:left="5466" w:hanging="360"/>
      </w:pPr>
    </w:lvl>
    <w:lvl w:ilvl="8" w:tplc="480A001B" w:tentative="1">
      <w:start w:val="1"/>
      <w:numFmt w:val="lowerRoman"/>
      <w:lvlText w:val="%9."/>
      <w:lvlJc w:val="right"/>
      <w:pPr>
        <w:ind w:left="6186" w:hanging="180"/>
      </w:pPr>
    </w:lvl>
  </w:abstractNum>
  <w:abstractNum w:abstractNumId="13" w15:restartNumberingAfterBreak="0">
    <w:nsid w:val="7E4F6751"/>
    <w:multiLevelType w:val="hybridMultilevel"/>
    <w:tmpl w:val="CCFA4946"/>
    <w:lvl w:ilvl="0" w:tplc="0409000F">
      <w:start w:val="1"/>
      <w:numFmt w:val="decimal"/>
      <w:lvlText w:val="%1."/>
      <w:lvlJc w:val="left"/>
      <w:pPr>
        <w:ind w:left="578" w:hanging="360"/>
      </w:pPr>
    </w:lvl>
    <w:lvl w:ilvl="1" w:tplc="480A0019" w:tentative="1">
      <w:start w:val="1"/>
      <w:numFmt w:val="lowerLetter"/>
      <w:lvlText w:val="%2."/>
      <w:lvlJc w:val="left"/>
      <w:pPr>
        <w:ind w:left="1298" w:hanging="360"/>
      </w:pPr>
    </w:lvl>
    <w:lvl w:ilvl="2" w:tplc="480A001B" w:tentative="1">
      <w:start w:val="1"/>
      <w:numFmt w:val="lowerRoman"/>
      <w:lvlText w:val="%3."/>
      <w:lvlJc w:val="right"/>
      <w:pPr>
        <w:ind w:left="2018" w:hanging="180"/>
      </w:pPr>
    </w:lvl>
    <w:lvl w:ilvl="3" w:tplc="480A000F" w:tentative="1">
      <w:start w:val="1"/>
      <w:numFmt w:val="decimal"/>
      <w:lvlText w:val="%4."/>
      <w:lvlJc w:val="left"/>
      <w:pPr>
        <w:ind w:left="2738" w:hanging="360"/>
      </w:pPr>
    </w:lvl>
    <w:lvl w:ilvl="4" w:tplc="480A0019" w:tentative="1">
      <w:start w:val="1"/>
      <w:numFmt w:val="lowerLetter"/>
      <w:lvlText w:val="%5."/>
      <w:lvlJc w:val="left"/>
      <w:pPr>
        <w:ind w:left="3458" w:hanging="360"/>
      </w:pPr>
    </w:lvl>
    <w:lvl w:ilvl="5" w:tplc="480A001B" w:tentative="1">
      <w:start w:val="1"/>
      <w:numFmt w:val="lowerRoman"/>
      <w:lvlText w:val="%6."/>
      <w:lvlJc w:val="right"/>
      <w:pPr>
        <w:ind w:left="4178" w:hanging="180"/>
      </w:pPr>
    </w:lvl>
    <w:lvl w:ilvl="6" w:tplc="480A000F" w:tentative="1">
      <w:start w:val="1"/>
      <w:numFmt w:val="decimal"/>
      <w:lvlText w:val="%7."/>
      <w:lvlJc w:val="left"/>
      <w:pPr>
        <w:ind w:left="4898" w:hanging="360"/>
      </w:pPr>
    </w:lvl>
    <w:lvl w:ilvl="7" w:tplc="480A0019" w:tentative="1">
      <w:start w:val="1"/>
      <w:numFmt w:val="lowerLetter"/>
      <w:lvlText w:val="%8."/>
      <w:lvlJc w:val="left"/>
      <w:pPr>
        <w:ind w:left="5618" w:hanging="360"/>
      </w:pPr>
    </w:lvl>
    <w:lvl w:ilvl="8" w:tplc="480A001B" w:tentative="1">
      <w:start w:val="1"/>
      <w:numFmt w:val="lowerRoman"/>
      <w:lvlText w:val="%9."/>
      <w:lvlJc w:val="right"/>
      <w:pPr>
        <w:ind w:left="6338" w:hanging="180"/>
      </w:pPr>
    </w:lvl>
  </w:abstractNum>
  <w:abstractNum w:abstractNumId="14" w15:restartNumberingAfterBreak="0">
    <w:nsid w:val="7F1216F3"/>
    <w:multiLevelType w:val="multilevel"/>
    <w:tmpl w:val="7F1216F3"/>
    <w:lvl w:ilvl="0">
      <w:numFmt w:val="bullet"/>
      <w:lvlText w:val="-"/>
      <w:lvlJc w:val="left"/>
      <w:pPr>
        <w:ind w:left="1080" w:hanging="360"/>
      </w:pPr>
      <w:rPr>
        <w:rFonts w:ascii="Calibri Light" w:eastAsia="Times New Roman" w:hAnsi="Calibri Light" w:cs="Calibri Light"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5944845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6639881">
    <w:abstractNumId w:val="11"/>
  </w:num>
  <w:num w:numId="3" w16cid:durableId="2008705676">
    <w:abstractNumId w:val="14"/>
  </w:num>
  <w:num w:numId="4" w16cid:durableId="1321931803">
    <w:abstractNumId w:val="4"/>
  </w:num>
  <w:num w:numId="5" w16cid:durableId="696934135">
    <w:abstractNumId w:val="0"/>
  </w:num>
  <w:num w:numId="6" w16cid:durableId="1634602672">
    <w:abstractNumId w:val="5"/>
  </w:num>
  <w:num w:numId="7" w16cid:durableId="869798570">
    <w:abstractNumId w:val="3"/>
  </w:num>
  <w:num w:numId="8" w16cid:durableId="1313607662">
    <w:abstractNumId w:val="2"/>
  </w:num>
  <w:num w:numId="9" w16cid:durableId="287862506">
    <w:abstractNumId w:val="6"/>
  </w:num>
  <w:num w:numId="10" w16cid:durableId="518856455">
    <w:abstractNumId w:val="9"/>
  </w:num>
  <w:num w:numId="11" w16cid:durableId="975797486">
    <w:abstractNumId w:val="8"/>
  </w:num>
  <w:num w:numId="12" w16cid:durableId="364788765">
    <w:abstractNumId w:val="13"/>
  </w:num>
  <w:num w:numId="13" w16cid:durableId="480656660">
    <w:abstractNumId w:val="4"/>
    <w:lvlOverride w:ilvl="0">
      <w:startOverride w:val="1"/>
    </w:lvlOverride>
  </w:num>
  <w:num w:numId="14" w16cid:durableId="714354435">
    <w:abstractNumId w:val="0"/>
    <w:lvlOverride w:ilvl="0">
      <w:startOverride w:val="1"/>
    </w:lvlOverride>
  </w:num>
  <w:num w:numId="15" w16cid:durableId="360017683">
    <w:abstractNumId w:val="5"/>
    <w:lvlOverride w:ilvl="0">
      <w:startOverride w:val="1"/>
    </w:lvlOverride>
  </w:num>
  <w:num w:numId="16" w16cid:durableId="10332681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1284446">
    <w:abstractNumId w:val="1"/>
  </w:num>
  <w:num w:numId="18" w16cid:durableId="309673811">
    <w:abstractNumId w:val="10"/>
  </w:num>
  <w:num w:numId="19" w16cid:durableId="27724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0289910">
    <w:abstractNumId w:val="10"/>
  </w:num>
  <w:num w:numId="21" w16cid:durableId="384043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507"/>
    <w:rsid w:val="00004018"/>
    <w:rsid w:val="00053293"/>
    <w:rsid w:val="00064F47"/>
    <w:rsid w:val="0007225D"/>
    <w:rsid w:val="00097F74"/>
    <w:rsid w:val="000B42FF"/>
    <w:rsid w:val="000D663E"/>
    <w:rsid w:val="000E3FE2"/>
    <w:rsid w:val="000F5152"/>
    <w:rsid w:val="00115F33"/>
    <w:rsid w:val="001450DF"/>
    <w:rsid w:val="0014642E"/>
    <w:rsid w:val="00147F41"/>
    <w:rsid w:val="00153DBA"/>
    <w:rsid w:val="001758B1"/>
    <w:rsid w:val="001B0B3B"/>
    <w:rsid w:val="001D0CEE"/>
    <w:rsid w:val="001E6056"/>
    <w:rsid w:val="001E6C87"/>
    <w:rsid w:val="0021099E"/>
    <w:rsid w:val="0022376D"/>
    <w:rsid w:val="00243EA0"/>
    <w:rsid w:val="00262944"/>
    <w:rsid w:val="00274EDF"/>
    <w:rsid w:val="002B22E0"/>
    <w:rsid w:val="002C0AB7"/>
    <w:rsid w:val="002D1A7C"/>
    <w:rsid w:val="002F4E7C"/>
    <w:rsid w:val="003053E0"/>
    <w:rsid w:val="00313E2C"/>
    <w:rsid w:val="00336294"/>
    <w:rsid w:val="00345004"/>
    <w:rsid w:val="00354C41"/>
    <w:rsid w:val="00361CBC"/>
    <w:rsid w:val="00377953"/>
    <w:rsid w:val="00383102"/>
    <w:rsid w:val="003A73B8"/>
    <w:rsid w:val="003C2B3E"/>
    <w:rsid w:val="003D24C3"/>
    <w:rsid w:val="0045673B"/>
    <w:rsid w:val="00472F5A"/>
    <w:rsid w:val="00494EFF"/>
    <w:rsid w:val="004D00CD"/>
    <w:rsid w:val="004E0CFF"/>
    <w:rsid w:val="004E3839"/>
    <w:rsid w:val="005220FE"/>
    <w:rsid w:val="00542198"/>
    <w:rsid w:val="00543969"/>
    <w:rsid w:val="005940E3"/>
    <w:rsid w:val="00597B87"/>
    <w:rsid w:val="005B416E"/>
    <w:rsid w:val="0060431D"/>
    <w:rsid w:val="006301C3"/>
    <w:rsid w:val="0064155B"/>
    <w:rsid w:val="0065658B"/>
    <w:rsid w:val="00660503"/>
    <w:rsid w:val="00663ECA"/>
    <w:rsid w:val="00684199"/>
    <w:rsid w:val="006B2813"/>
    <w:rsid w:val="006F2279"/>
    <w:rsid w:val="006F25F5"/>
    <w:rsid w:val="006F5616"/>
    <w:rsid w:val="0070080A"/>
    <w:rsid w:val="00734E9B"/>
    <w:rsid w:val="00771A56"/>
    <w:rsid w:val="007950F9"/>
    <w:rsid w:val="007E760F"/>
    <w:rsid w:val="007F7322"/>
    <w:rsid w:val="00816AEA"/>
    <w:rsid w:val="00825CEE"/>
    <w:rsid w:val="008503E7"/>
    <w:rsid w:val="00872F6A"/>
    <w:rsid w:val="0088603B"/>
    <w:rsid w:val="008905D8"/>
    <w:rsid w:val="008B018B"/>
    <w:rsid w:val="008C7DBA"/>
    <w:rsid w:val="008D4A75"/>
    <w:rsid w:val="008E2C5D"/>
    <w:rsid w:val="008F28EB"/>
    <w:rsid w:val="00904F20"/>
    <w:rsid w:val="009348FA"/>
    <w:rsid w:val="00936432"/>
    <w:rsid w:val="00960120"/>
    <w:rsid w:val="0096051D"/>
    <w:rsid w:val="00963C7D"/>
    <w:rsid w:val="009713FB"/>
    <w:rsid w:val="0097216D"/>
    <w:rsid w:val="00973E84"/>
    <w:rsid w:val="009A395A"/>
    <w:rsid w:val="009B1337"/>
    <w:rsid w:val="009B4B83"/>
    <w:rsid w:val="009C515E"/>
    <w:rsid w:val="009D6562"/>
    <w:rsid w:val="00A126B3"/>
    <w:rsid w:val="00A2495A"/>
    <w:rsid w:val="00A87179"/>
    <w:rsid w:val="00AC17ED"/>
    <w:rsid w:val="00AD1333"/>
    <w:rsid w:val="00AE3EDE"/>
    <w:rsid w:val="00B06CFB"/>
    <w:rsid w:val="00B10CB4"/>
    <w:rsid w:val="00B24FA7"/>
    <w:rsid w:val="00B27E30"/>
    <w:rsid w:val="00B4698F"/>
    <w:rsid w:val="00B5516D"/>
    <w:rsid w:val="00B80BF0"/>
    <w:rsid w:val="00B83E1C"/>
    <w:rsid w:val="00B8410C"/>
    <w:rsid w:val="00BC5CD8"/>
    <w:rsid w:val="00BC5EFC"/>
    <w:rsid w:val="00BE770B"/>
    <w:rsid w:val="00BF0638"/>
    <w:rsid w:val="00C15894"/>
    <w:rsid w:val="00C3453E"/>
    <w:rsid w:val="00C523C6"/>
    <w:rsid w:val="00C61A69"/>
    <w:rsid w:val="00C654E9"/>
    <w:rsid w:val="00C72004"/>
    <w:rsid w:val="00CA336E"/>
    <w:rsid w:val="00CA673A"/>
    <w:rsid w:val="00CD1CB8"/>
    <w:rsid w:val="00D00177"/>
    <w:rsid w:val="00D116DF"/>
    <w:rsid w:val="00D161CA"/>
    <w:rsid w:val="00D32152"/>
    <w:rsid w:val="00D34814"/>
    <w:rsid w:val="00D40851"/>
    <w:rsid w:val="00D517E5"/>
    <w:rsid w:val="00D873C7"/>
    <w:rsid w:val="00DA02B8"/>
    <w:rsid w:val="00DB1C83"/>
    <w:rsid w:val="00DB421F"/>
    <w:rsid w:val="00DC684D"/>
    <w:rsid w:val="00E12F8D"/>
    <w:rsid w:val="00E1430B"/>
    <w:rsid w:val="00E301B1"/>
    <w:rsid w:val="00E35819"/>
    <w:rsid w:val="00E525DA"/>
    <w:rsid w:val="00E54CBB"/>
    <w:rsid w:val="00E555C3"/>
    <w:rsid w:val="00E60FD3"/>
    <w:rsid w:val="00E66FD7"/>
    <w:rsid w:val="00EB5E62"/>
    <w:rsid w:val="00EB675F"/>
    <w:rsid w:val="00EC1426"/>
    <w:rsid w:val="00ED7F6B"/>
    <w:rsid w:val="00EF21AB"/>
    <w:rsid w:val="00EF30F8"/>
    <w:rsid w:val="00EF69C8"/>
    <w:rsid w:val="00F01D2A"/>
    <w:rsid w:val="00F27BE2"/>
    <w:rsid w:val="00F31026"/>
    <w:rsid w:val="00F57ABC"/>
    <w:rsid w:val="00F74507"/>
    <w:rsid w:val="00F755B0"/>
    <w:rsid w:val="00F87BF5"/>
    <w:rsid w:val="00F90D16"/>
    <w:rsid w:val="00FA08A7"/>
    <w:rsid w:val="00FD1AE0"/>
    <w:rsid w:val="00FE06B6"/>
    <w:rsid w:val="00FE4CCD"/>
    <w:rsid w:val="00FF357D"/>
    <w:rsid w:val="00FF5C79"/>
    <w:rsid w:val="03026172"/>
    <w:rsid w:val="099A5C14"/>
    <w:rsid w:val="0BF727B0"/>
    <w:rsid w:val="0CD56539"/>
    <w:rsid w:val="13D24C9E"/>
    <w:rsid w:val="16535A04"/>
    <w:rsid w:val="1B160B18"/>
    <w:rsid w:val="3FFE688C"/>
    <w:rsid w:val="40F21AC4"/>
    <w:rsid w:val="4D197B32"/>
    <w:rsid w:val="567E5F7F"/>
    <w:rsid w:val="57BD3C23"/>
    <w:rsid w:val="5C0F6D7A"/>
    <w:rsid w:val="5D475C48"/>
    <w:rsid w:val="65573D98"/>
    <w:rsid w:val="6E6C654A"/>
    <w:rsid w:val="6FC50568"/>
    <w:rsid w:val="70CE2EEE"/>
    <w:rsid w:val="739F76FD"/>
    <w:rsid w:val="7C091784"/>
    <w:rsid w:val="7D376AFC"/>
    <w:rsid w:val="7F2C29A0"/>
    <w:rsid w:val="7F58218A"/>
  </w:rsids>
  <m:mathPr>
    <m:mathFont m:val="Cambria Math"/>
    <m:brkBin m:val="before"/>
    <m:brkBinSub m:val="--"/>
    <m:smallFrac m:val="0"/>
    <m:dispDef/>
    <m:lMargin m:val="0"/>
    <m:rMargin m:val="0"/>
    <m:defJc m:val="centerGroup"/>
    <m:wrapIndent m:val="1440"/>
    <m:intLim m:val="subSup"/>
    <m:naryLim m:val="undOvr"/>
  </m:mathPr>
  <w:themeFontLang w:val="es-H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346CD"/>
  <w15:docId w15:val="{A8CD3664-55C6-47FB-BA8A-A27B9012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HN" w:eastAsia="es-H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10" w:hanging="10"/>
      <w:jc w:val="both"/>
    </w:pPr>
    <w:rPr>
      <w:rFonts w:eastAsia="Times New Roman"/>
      <w:color w:val="00000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uiPriority w:val="99"/>
    <w:semiHidden/>
    <w:unhideWhenUsed/>
    <w:pPr>
      <w:snapToGrid w:val="0"/>
      <w:jc w:val="left"/>
    </w:p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character" w:styleId="Refdenotaalpie">
    <w:name w:val="footnote reference"/>
    <w:basedOn w:val="Fuentedeprrafopredeter"/>
    <w:uiPriority w:val="99"/>
    <w:semiHidden/>
    <w:unhideWhenUsed/>
    <w:qFormat/>
    <w:rPr>
      <w:vertAlign w:val="superscript"/>
    </w:rPr>
  </w:style>
  <w:style w:type="paragraph" w:styleId="Textonotapie">
    <w:name w:val="footnote text"/>
    <w:basedOn w:val="Normal"/>
    <w:uiPriority w:val="99"/>
    <w:unhideWhenUsed/>
    <w:qFormat/>
    <w:pPr>
      <w:spacing w:after="0" w:line="240" w:lineRule="auto"/>
    </w:pPr>
    <w:rPr>
      <w:sz w:val="20"/>
      <w:szCs w:val="20"/>
    </w:r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character" w:styleId="Hipervnculo">
    <w:name w:val="Hyperlink"/>
    <w:basedOn w:val="Fuentedeprrafopredeter"/>
    <w:uiPriority w:val="99"/>
    <w:semiHidden/>
    <w:unhideWhenUsed/>
    <w:qFormat/>
    <w:rPr>
      <w:color w:val="0000FF"/>
      <w:u w:val="single"/>
    </w:rPr>
  </w:style>
  <w:style w:type="paragraph" w:styleId="NormalWeb">
    <w:name w:val="Normal (Web)"/>
    <w:qFormat/>
    <w:pPr>
      <w:spacing w:beforeAutospacing="1" w:afterAutospacing="1"/>
      <w:jc w:val="both"/>
    </w:pPr>
    <w:rPr>
      <w:rFonts w:ascii="Arial" w:eastAsia="Times New Roman" w:hAnsi="Arial"/>
      <w:color w:val="333333"/>
      <w:lang w:val="en-US" w:eastAsia="zh-CN"/>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w8qarf">
    <w:name w:val="w8qarf"/>
    <w:basedOn w:val="Fuentedeprrafopredeter"/>
    <w:qFormat/>
  </w:style>
  <w:style w:type="character" w:customStyle="1" w:styleId="lrzxr">
    <w:name w:val="lrzxr"/>
    <w:basedOn w:val="Fuentedeprrafopredeter"/>
    <w:qFormat/>
  </w:style>
  <w:style w:type="paragraph" w:customStyle="1" w:styleId="xmsonormal">
    <w:name w:val="x_msonormal"/>
    <w:basedOn w:val="Normal"/>
    <w:uiPriority w:val="99"/>
    <w:qFormat/>
    <w:pPr>
      <w:spacing w:before="100" w:beforeAutospacing="1" w:after="100" w:afterAutospacing="1" w:line="240" w:lineRule="auto"/>
    </w:pPr>
    <w:rPr>
      <w:sz w:val="24"/>
      <w:szCs w:val="24"/>
    </w:rPr>
  </w:style>
  <w:style w:type="paragraph" w:customStyle="1" w:styleId="msonospacing0">
    <w:name w:val="msonospacing"/>
    <w:qFormat/>
    <w:rPr>
      <w:rFonts w:ascii="Calibri" w:eastAsia="Calibri" w:hAnsi="Calibri" w:hint="eastAsia"/>
      <w:sz w:val="22"/>
      <w:szCs w:val="22"/>
      <w:lang w:val="en-US" w:eastAsia="zh-CN"/>
    </w:rPr>
  </w:style>
  <w:style w:type="paragraph" w:styleId="Sinespaciado">
    <w:name w:val="No Spacing"/>
    <w:uiPriority w:val="1"/>
    <w:qFormat/>
    <w:rPr>
      <w:rFonts w:asciiTheme="minorHAnsi" w:eastAsiaTheme="minorHAnsi" w:hAnsiTheme="minorHAnsi" w:cstheme="minorBidi"/>
      <w:sz w:val="22"/>
      <w:szCs w:val="22"/>
      <w:lang w:val="es-US" w:eastAsia="en-US"/>
    </w:rPr>
  </w:style>
  <w:style w:type="paragraph" w:styleId="Prrafodelista">
    <w:name w:val="List Paragraph"/>
    <w:basedOn w:val="Normal"/>
    <w:uiPriority w:val="34"/>
    <w:qFormat/>
    <w:pPr>
      <w:ind w:left="720"/>
      <w:contextualSpacing/>
    </w:pPr>
  </w:style>
  <w:style w:type="paragraph" w:customStyle="1" w:styleId="Textonotapie1">
    <w:name w:val="Texto nota pie1"/>
    <w:basedOn w:val="Normal"/>
    <w:next w:val="Textonotapie"/>
    <w:uiPriority w:val="99"/>
    <w:unhideWhenUsed/>
    <w:qFormat/>
    <w:pPr>
      <w:spacing w:after="0" w:line="240" w:lineRule="auto"/>
    </w:pPr>
    <w:rPr>
      <w:sz w:val="20"/>
      <w:szCs w:val="20"/>
    </w:rPr>
  </w:style>
  <w:style w:type="character" w:customStyle="1" w:styleId="10">
    <w:name w:val="10"/>
    <w:rPr>
      <w:rFonts w:ascii="Calibri" w:hAnsi="Calibri" w:cs="Calibri" w:hint="default"/>
    </w:rPr>
  </w:style>
  <w:style w:type="character" w:customStyle="1" w:styleId="15">
    <w:name w:val="15"/>
    <w:rPr>
      <w:rFonts w:ascii="Calibri" w:hAnsi="Calibri" w:cs="Calibri" w:hint="default"/>
      <w:vertAlign w:val="superscript"/>
    </w:rPr>
  </w:style>
  <w:style w:type="character" w:styleId="Refdecomentario">
    <w:name w:val="annotation reference"/>
    <w:basedOn w:val="Fuentedeprrafopredeter"/>
    <w:uiPriority w:val="99"/>
    <w:semiHidden/>
    <w:unhideWhenUsed/>
    <w:rsid w:val="00E60FD3"/>
    <w:rPr>
      <w:sz w:val="16"/>
      <w:szCs w:val="16"/>
    </w:rPr>
  </w:style>
  <w:style w:type="paragraph" w:styleId="Textocomentario">
    <w:name w:val="annotation text"/>
    <w:basedOn w:val="Normal"/>
    <w:link w:val="TextocomentarioCar"/>
    <w:uiPriority w:val="99"/>
    <w:unhideWhenUsed/>
    <w:rsid w:val="00E60FD3"/>
    <w:pPr>
      <w:spacing w:line="240" w:lineRule="auto"/>
    </w:pPr>
    <w:rPr>
      <w:sz w:val="20"/>
      <w:szCs w:val="20"/>
    </w:rPr>
  </w:style>
  <w:style w:type="character" w:customStyle="1" w:styleId="TextocomentarioCar">
    <w:name w:val="Texto comentario Car"/>
    <w:basedOn w:val="Fuentedeprrafopredeter"/>
    <w:link w:val="Textocomentario"/>
    <w:uiPriority w:val="99"/>
    <w:rsid w:val="00E60FD3"/>
    <w:rPr>
      <w:rFonts w:eastAsia="Times New Roman"/>
      <w:color w:val="000000"/>
    </w:rPr>
  </w:style>
  <w:style w:type="paragraph" w:styleId="Asuntodelcomentario">
    <w:name w:val="annotation subject"/>
    <w:basedOn w:val="Textocomentario"/>
    <w:next w:val="Textocomentario"/>
    <w:link w:val="AsuntodelcomentarioCar"/>
    <w:uiPriority w:val="99"/>
    <w:semiHidden/>
    <w:unhideWhenUsed/>
    <w:rsid w:val="00E60FD3"/>
    <w:rPr>
      <w:b/>
      <w:bCs/>
    </w:rPr>
  </w:style>
  <w:style w:type="character" w:customStyle="1" w:styleId="AsuntodelcomentarioCar">
    <w:name w:val="Asunto del comentario Car"/>
    <w:basedOn w:val="TextocomentarioCar"/>
    <w:link w:val="Asuntodelcomentario"/>
    <w:uiPriority w:val="99"/>
    <w:semiHidden/>
    <w:rsid w:val="00E60FD3"/>
    <w:rPr>
      <w:rFonts w:eastAsia="Times New Roman"/>
      <w:b/>
      <w:bCs/>
      <w:color w:val="000000"/>
    </w:rPr>
  </w:style>
  <w:style w:type="paragraph" w:customStyle="1" w:styleId="pf0">
    <w:name w:val="pf0"/>
    <w:basedOn w:val="Normal"/>
    <w:rsid w:val="006F5616"/>
    <w:pPr>
      <w:spacing w:before="100" w:beforeAutospacing="1" w:after="100" w:afterAutospacing="1" w:line="240" w:lineRule="auto"/>
      <w:ind w:left="0" w:firstLine="0"/>
      <w:jc w:val="left"/>
    </w:pPr>
    <w:rPr>
      <w:color w:val="auto"/>
      <w:sz w:val="24"/>
      <w:szCs w:val="24"/>
    </w:rPr>
  </w:style>
  <w:style w:type="character" w:customStyle="1" w:styleId="cf01">
    <w:name w:val="cf01"/>
    <w:basedOn w:val="Fuentedeprrafopredeter"/>
    <w:rsid w:val="006F561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4119">
      <w:bodyDiv w:val="1"/>
      <w:marLeft w:val="0"/>
      <w:marRight w:val="0"/>
      <w:marTop w:val="0"/>
      <w:marBottom w:val="0"/>
      <w:divBdr>
        <w:top w:val="none" w:sz="0" w:space="0" w:color="auto"/>
        <w:left w:val="none" w:sz="0" w:space="0" w:color="auto"/>
        <w:bottom w:val="none" w:sz="0" w:space="0" w:color="auto"/>
        <w:right w:val="none" w:sz="0" w:space="0" w:color="auto"/>
      </w:divBdr>
    </w:div>
    <w:div w:id="227965126">
      <w:bodyDiv w:val="1"/>
      <w:marLeft w:val="0"/>
      <w:marRight w:val="0"/>
      <w:marTop w:val="0"/>
      <w:marBottom w:val="0"/>
      <w:divBdr>
        <w:top w:val="none" w:sz="0" w:space="0" w:color="auto"/>
        <w:left w:val="none" w:sz="0" w:space="0" w:color="auto"/>
        <w:bottom w:val="none" w:sz="0" w:space="0" w:color="auto"/>
        <w:right w:val="none" w:sz="0" w:space="0" w:color="auto"/>
      </w:divBdr>
    </w:div>
    <w:div w:id="387076212">
      <w:bodyDiv w:val="1"/>
      <w:marLeft w:val="0"/>
      <w:marRight w:val="0"/>
      <w:marTop w:val="0"/>
      <w:marBottom w:val="0"/>
      <w:divBdr>
        <w:top w:val="none" w:sz="0" w:space="0" w:color="auto"/>
        <w:left w:val="none" w:sz="0" w:space="0" w:color="auto"/>
        <w:bottom w:val="none" w:sz="0" w:space="0" w:color="auto"/>
        <w:right w:val="none" w:sz="0" w:space="0" w:color="auto"/>
      </w:divBdr>
    </w:div>
    <w:div w:id="490830788">
      <w:bodyDiv w:val="1"/>
      <w:marLeft w:val="0"/>
      <w:marRight w:val="0"/>
      <w:marTop w:val="0"/>
      <w:marBottom w:val="0"/>
      <w:divBdr>
        <w:top w:val="none" w:sz="0" w:space="0" w:color="auto"/>
        <w:left w:val="none" w:sz="0" w:space="0" w:color="auto"/>
        <w:bottom w:val="none" w:sz="0" w:space="0" w:color="auto"/>
        <w:right w:val="none" w:sz="0" w:space="0" w:color="auto"/>
      </w:divBdr>
    </w:div>
    <w:div w:id="521479110">
      <w:bodyDiv w:val="1"/>
      <w:marLeft w:val="0"/>
      <w:marRight w:val="0"/>
      <w:marTop w:val="0"/>
      <w:marBottom w:val="0"/>
      <w:divBdr>
        <w:top w:val="none" w:sz="0" w:space="0" w:color="auto"/>
        <w:left w:val="none" w:sz="0" w:space="0" w:color="auto"/>
        <w:bottom w:val="none" w:sz="0" w:space="0" w:color="auto"/>
        <w:right w:val="none" w:sz="0" w:space="0" w:color="auto"/>
      </w:divBdr>
    </w:div>
    <w:div w:id="838546387">
      <w:bodyDiv w:val="1"/>
      <w:marLeft w:val="0"/>
      <w:marRight w:val="0"/>
      <w:marTop w:val="0"/>
      <w:marBottom w:val="0"/>
      <w:divBdr>
        <w:top w:val="none" w:sz="0" w:space="0" w:color="auto"/>
        <w:left w:val="none" w:sz="0" w:space="0" w:color="auto"/>
        <w:bottom w:val="none" w:sz="0" w:space="0" w:color="auto"/>
        <w:right w:val="none" w:sz="0" w:space="0" w:color="auto"/>
      </w:divBdr>
    </w:div>
    <w:div w:id="1163862389">
      <w:bodyDiv w:val="1"/>
      <w:marLeft w:val="0"/>
      <w:marRight w:val="0"/>
      <w:marTop w:val="0"/>
      <w:marBottom w:val="0"/>
      <w:divBdr>
        <w:top w:val="none" w:sz="0" w:space="0" w:color="auto"/>
        <w:left w:val="none" w:sz="0" w:space="0" w:color="auto"/>
        <w:bottom w:val="none" w:sz="0" w:space="0" w:color="auto"/>
        <w:right w:val="none" w:sz="0" w:space="0" w:color="auto"/>
      </w:divBdr>
    </w:div>
    <w:div w:id="1172602190">
      <w:bodyDiv w:val="1"/>
      <w:marLeft w:val="0"/>
      <w:marRight w:val="0"/>
      <w:marTop w:val="0"/>
      <w:marBottom w:val="0"/>
      <w:divBdr>
        <w:top w:val="none" w:sz="0" w:space="0" w:color="auto"/>
        <w:left w:val="none" w:sz="0" w:space="0" w:color="auto"/>
        <w:bottom w:val="none" w:sz="0" w:space="0" w:color="auto"/>
        <w:right w:val="none" w:sz="0" w:space="0" w:color="auto"/>
      </w:divBdr>
    </w:div>
    <w:div w:id="1357003367">
      <w:bodyDiv w:val="1"/>
      <w:marLeft w:val="0"/>
      <w:marRight w:val="0"/>
      <w:marTop w:val="0"/>
      <w:marBottom w:val="0"/>
      <w:divBdr>
        <w:top w:val="none" w:sz="0" w:space="0" w:color="auto"/>
        <w:left w:val="none" w:sz="0" w:space="0" w:color="auto"/>
        <w:bottom w:val="none" w:sz="0" w:space="0" w:color="auto"/>
        <w:right w:val="none" w:sz="0" w:space="0" w:color="auto"/>
      </w:divBdr>
    </w:div>
    <w:div w:id="1389036531">
      <w:bodyDiv w:val="1"/>
      <w:marLeft w:val="0"/>
      <w:marRight w:val="0"/>
      <w:marTop w:val="0"/>
      <w:marBottom w:val="0"/>
      <w:divBdr>
        <w:top w:val="none" w:sz="0" w:space="0" w:color="auto"/>
        <w:left w:val="none" w:sz="0" w:space="0" w:color="auto"/>
        <w:bottom w:val="none" w:sz="0" w:space="0" w:color="auto"/>
        <w:right w:val="none" w:sz="0" w:space="0" w:color="auto"/>
      </w:divBdr>
    </w:div>
    <w:div w:id="1896624265">
      <w:bodyDiv w:val="1"/>
      <w:marLeft w:val="0"/>
      <w:marRight w:val="0"/>
      <w:marTop w:val="0"/>
      <w:marBottom w:val="0"/>
      <w:divBdr>
        <w:top w:val="none" w:sz="0" w:space="0" w:color="auto"/>
        <w:left w:val="none" w:sz="0" w:space="0" w:color="auto"/>
        <w:bottom w:val="none" w:sz="0" w:space="0" w:color="auto"/>
        <w:right w:val="none" w:sz="0" w:space="0" w:color="auto"/>
      </w:divBdr>
    </w:div>
    <w:div w:id="1953127720">
      <w:bodyDiv w:val="1"/>
      <w:marLeft w:val="0"/>
      <w:marRight w:val="0"/>
      <w:marTop w:val="0"/>
      <w:marBottom w:val="0"/>
      <w:divBdr>
        <w:top w:val="none" w:sz="0" w:space="0" w:color="auto"/>
        <w:left w:val="none" w:sz="0" w:space="0" w:color="auto"/>
        <w:bottom w:val="none" w:sz="0" w:space="0" w:color="auto"/>
        <w:right w:val="none" w:sz="0" w:space="0" w:color="auto"/>
      </w:divBdr>
    </w:div>
    <w:div w:id="2013027239">
      <w:bodyDiv w:val="1"/>
      <w:marLeft w:val="0"/>
      <w:marRight w:val="0"/>
      <w:marTop w:val="0"/>
      <w:marBottom w:val="0"/>
      <w:divBdr>
        <w:top w:val="none" w:sz="0" w:space="0" w:color="auto"/>
        <w:left w:val="none" w:sz="0" w:space="0" w:color="auto"/>
        <w:bottom w:val="none" w:sz="0" w:space="0" w:color="auto"/>
        <w:right w:val="none" w:sz="0" w:space="0" w:color="auto"/>
      </w:divBdr>
    </w:div>
    <w:div w:id="213590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google.com/search?rlz=1C1ALOY_esHN945HN945&amp;biw=1536&amp;bih=714&amp;sxsrf=APq-WBt0NrBvNZQLocBzkuh3uWd6ntrgmA:1646772840850&amp;q=comunicaciones+secretar%C3%ADa+de+transparencia+de+honduras+tegucigalpa+direcci%C3%B3n&amp;ludocid=2631021749268824398&amp;sa=X&amp;ved=2ahUKEwiGmdHxsrf2AhW9SjABHVfMBNsQ6BN6BAgxEAI"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4365C-CC38-4A09-AB7A-D3990FFA3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1271</Words>
  <Characters>6992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velasquez</dc:creator>
  <cp:lastModifiedBy>Marvin Sosa</cp:lastModifiedBy>
  <cp:revision>3</cp:revision>
  <cp:lastPrinted>2022-05-31T22:46:00Z</cp:lastPrinted>
  <dcterms:created xsi:type="dcterms:W3CDTF">2023-04-21T19:26:00Z</dcterms:created>
  <dcterms:modified xsi:type="dcterms:W3CDTF">2023-04-21T19:27:00Z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E66E0DCFE5744F07A56AE3567661A179</vt:lpwstr>
  </property>
</Properties>
</file>